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90" w:lineRule="atLeas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采购询价表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2442"/>
        <w:gridCol w:w="1759"/>
        <w:gridCol w:w="2132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5"/>
          </w:tcPr>
          <w:p>
            <w:pPr>
              <w:pStyle w:val="2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采购单位名称：                      联系人及电话（手机）：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616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72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2278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服务费含税报价</w:t>
            </w:r>
          </w:p>
        </w:tc>
        <w:tc>
          <w:tcPr>
            <w:tcW w:w="1346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616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72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78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46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616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72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78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46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616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72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78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46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...</w:t>
            </w:r>
          </w:p>
        </w:tc>
        <w:tc>
          <w:tcPr>
            <w:tcW w:w="2616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72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78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46" w:type="dxa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9060" w:type="dxa"/>
            <w:gridSpan w:val="5"/>
          </w:tcPr>
          <w:p>
            <w:pPr>
              <w:pStyle w:val="2"/>
              <w:jc w:val="both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含税总报价（小写）：              ；可抵扣的增值税税率：               ；</w:t>
            </w:r>
          </w:p>
          <w:p>
            <w:pP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含税总报价（大写）：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7" w:hRule="atLeast"/>
        </w:trPr>
        <w:tc>
          <w:tcPr>
            <w:tcW w:w="9060" w:type="dxa"/>
            <w:gridSpan w:val="5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供应商名称：（盖章）</w:t>
            </w:r>
          </w:p>
          <w:p>
            <w:pPr>
              <w:rPr>
                <w:rFonts w:hint="default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联系人：                   联系电话：             日期：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备注：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1.报价中包含运输（含装卸）、保险、售后服务且开具国家正规增值税专用发票等所发生的全部费用；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采购人根据符合采购需求、质量和服务相等且报价最低的原则确定成交商；同等价位或价位接近时，以资质及经验丰富者中标。报价不可涂改。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3.供应商提供加盖公章的营业执照复印件和询价表。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MTQ4ZGM5N2UwMmMwMTQ2YWQ3ODI5YmU2ODY1OGEifQ=="/>
    <w:docVar w:name="KSO_WPS_MARK_KEY" w:val="15efbb45-aa55-44f7-b996-27232a3c3e35"/>
  </w:docVars>
  <w:rsids>
    <w:rsidRoot w:val="00000000"/>
    <w:rsid w:val="08C915D9"/>
    <w:rsid w:val="0BED101D"/>
    <w:rsid w:val="219B4C4D"/>
    <w:rsid w:val="594C18D4"/>
    <w:rsid w:val="6D6C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20"/>
    </w:pPr>
    <w:rPr>
      <w:rFonts w:ascii="方正仿宋_GBK" w:eastAsia="方正仿宋_GBK" w:cs="方正仿宋_GBK"/>
      <w:sz w:val="33"/>
      <w:szCs w:val="33"/>
      <w:lang w:val="zh-CN" w:bidi="zh-CN"/>
    </w:rPr>
  </w:style>
  <w:style w:type="paragraph" w:styleId="3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1081</Words>
  <Characters>1216</Characters>
  <Lines>0</Lines>
  <Paragraphs>0</Paragraphs>
  <TotalTime>5</TotalTime>
  <ScaleCrop>false</ScaleCrop>
  <LinksUpToDate>false</LinksUpToDate>
  <CharactersWithSpaces>1309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2024-04-22T06:16:00Z</dcterms:created>
  <dc:creator>成都安蓉</dc:creator>
  <cp:lastModifiedBy>GRC</cp:lastModifiedBy>
  <dcterms:modified xsi:type="dcterms:W3CDTF">2024-04-23T07:41:50Z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C14D003F3454463986AD7BEC6C72849F_13</vt:lpwstr>
  </property>
</Properties>
</file>