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center" w:pos="4153"/>
          <w:tab w:val="right" w:pos="8306"/>
        </w:tabs>
        <w:snapToGrid w:val="0"/>
        <w:ind w:firstLine="0" w:firstLineChars="0"/>
        <w:jc w:val="left"/>
        <w:rPr>
          <w:rFonts w:eastAsia="方正黑体_GBK" w:cs="Times New Roman"/>
          <w:sz w:val="32"/>
          <w:szCs w:val="32"/>
        </w:rPr>
      </w:pPr>
      <w:r>
        <w:rPr>
          <w:rFonts w:hint="eastAsia" w:eastAsia="方正黑体_GBK" w:cs="Times New Roman"/>
          <w:sz w:val="32"/>
          <w:szCs w:val="32"/>
        </w:rPr>
        <w:t>附</w:t>
      </w:r>
      <w:r>
        <w:rPr>
          <w:rFonts w:hint="eastAsia" w:eastAsia="方正黑体_GBK" w:cs="Times New Roman"/>
          <w:sz w:val="32"/>
          <w:szCs w:val="32"/>
          <w:lang w:eastAsia="zh-CN"/>
        </w:rPr>
        <w:t>表</w:t>
      </w:r>
      <w:r>
        <w:rPr>
          <w:rFonts w:hint="eastAsia" w:eastAsia="方正黑体_GBK" w:cs="Times New Roman"/>
          <w:sz w:val="32"/>
          <w:szCs w:val="32"/>
        </w:rPr>
        <w:t>1</w:t>
      </w:r>
    </w:p>
    <w:p>
      <w:pPr>
        <w:spacing w:line="700" w:lineRule="exact"/>
        <w:jc w:val="center"/>
        <w:rPr>
          <w:rFonts w:ascii="Times New Roman" w:hAnsi="Times New Roman" w:eastAsia="方正小标宋_GBK" w:cs="Times New Roman"/>
          <w:bCs/>
          <w:spacing w:val="0"/>
          <w:sz w:val="44"/>
          <w:szCs w:val="44"/>
        </w:rPr>
      </w:pPr>
      <w:r>
        <w:rPr>
          <w:rFonts w:ascii="Times New Roman" w:hAnsi="Times New Roman" w:eastAsia="方正小标宋_GBK" w:cs="Times New Roman"/>
          <w:bCs/>
          <w:spacing w:val="0"/>
          <w:sz w:val="44"/>
          <w:szCs w:val="44"/>
        </w:rPr>
        <w:t>广安</w:t>
      </w:r>
      <w:r>
        <w:rPr>
          <w:rFonts w:hint="eastAsia" w:ascii="Times New Roman" w:hAnsi="Times New Roman" w:eastAsia="方正小标宋_GBK" w:cs="Times New Roman"/>
          <w:bCs/>
          <w:spacing w:val="0"/>
          <w:sz w:val="44"/>
          <w:szCs w:val="44"/>
        </w:rPr>
        <w:t>投资集团</w:t>
      </w:r>
      <w:r>
        <w:rPr>
          <w:rFonts w:ascii="Times New Roman" w:hAnsi="Times New Roman" w:eastAsia="方正小标宋_GBK" w:cs="Times New Roman"/>
          <w:bCs/>
          <w:spacing w:val="0"/>
          <w:sz w:val="44"/>
          <w:szCs w:val="44"/>
        </w:rPr>
        <w:t>有限公司</w:t>
      </w:r>
    </w:p>
    <w:p>
      <w:pPr>
        <w:spacing w:line="700" w:lineRule="exact"/>
        <w:jc w:val="center"/>
        <w:rPr>
          <w:rFonts w:ascii="Times New Roman" w:hAnsi="Times New Roman" w:eastAsia="方正小标宋_GBK" w:cs="Times New Roman"/>
          <w:bCs/>
          <w:spacing w:val="0"/>
          <w:sz w:val="44"/>
          <w:szCs w:val="44"/>
        </w:rPr>
      </w:pPr>
      <w:bookmarkStart w:id="0" w:name="_GoBack"/>
      <w:r>
        <w:rPr>
          <w:rFonts w:ascii="Times New Roman" w:hAnsi="Times New Roman" w:eastAsia="方正小标宋_GBK" w:cs="Times New Roman"/>
          <w:bCs/>
          <w:spacing w:val="0"/>
          <w:sz w:val="44"/>
          <w:szCs w:val="44"/>
        </w:rPr>
        <w:t>202</w:t>
      </w:r>
      <w:r>
        <w:rPr>
          <w:rFonts w:hint="eastAsia" w:ascii="Times New Roman" w:hAnsi="Times New Roman" w:eastAsia="方正小标宋_GBK" w:cs="Times New Roman"/>
          <w:bCs/>
          <w:spacing w:val="0"/>
          <w:sz w:val="44"/>
          <w:szCs w:val="44"/>
        </w:rPr>
        <w:t>3</w:t>
      </w:r>
      <w:r>
        <w:rPr>
          <w:rFonts w:ascii="Times New Roman" w:hAnsi="Times New Roman" w:eastAsia="方正小标宋_GBK" w:cs="Times New Roman"/>
          <w:bCs/>
          <w:spacing w:val="0"/>
          <w:sz w:val="44"/>
          <w:szCs w:val="44"/>
        </w:rPr>
        <w:t>年</w:t>
      </w:r>
      <w:r>
        <w:rPr>
          <w:rFonts w:hint="eastAsia" w:ascii="Times New Roman" w:hAnsi="Times New Roman" w:eastAsia="方正小标宋_GBK" w:cs="Times New Roman"/>
          <w:bCs/>
          <w:spacing w:val="0"/>
          <w:sz w:val="44"/>
          <w:szCs w:val="44"/>
        </w:rPr>
        <w:t>下半年</w:t>
      </w:r>
      <w:r>
        <w:rPr>
          <w:rFonts w:ascii="Times New Roman" w:hAnsi="Times New Roman" w:eastAsia="方正小标宋_GBK" w:cs="Times New Roman"/>
          <w:bCs/>
          <w:spacing w:val="0"/>
          <w:sz w:val="44"/>
          <w:szCs w:val="44"/>
        </w:rPr>
        <w:t>第</w:t>
      </w:r>
      <w:r>
        <w:rPr>
          <w:rFonts w:hint="eastAsia" w:ascii="Times New Roman" w:hAnsi="Times New Roman" w:eastAsia="方正小标宋_GBK" w:cs="Times New Roman"/>
          <w:bCs/>
          <w:spacing w:val="0"/>
          <w:sz w:val="44"/>
          <w:szCs w:val="44"/>
          <w:lang w:eastAsia="zh-CN"/>
        </w:rPr>
        <w:t>二</w:t>
      </w:r>
      <w:r>
        <w:rPr>
          <w:rFonts w:hint="eastAsia" w:ascii="Times New Roman" w:hAnsi="Times New Roman" w:eastAsia="方正小标宋_GBK" w:cs="Times New Roman"/>
          <w:bCs/>
          <w:spacing w:val="0"/>
          <w:sz w:val="44"/>
          <w:szCs w:val="44"/>
          <w:lang w:val="en-US" w:eastAsia="zh-CN"/>
        </w:rPr>
        <w:t>次</w:t>
      </w:r>
      <w:r>
        <w:rPr>
          <w:rFonts w:ascii="Times New Roman" w:hAnsi="Times New Roman" w:eastAsia="方正小标宋_GBK" w:cs="Times New Roman"/>
          <w:bCs/>
          <w:spacing w:val="0"/>
          <w:sz w:val="44"/>
          <w:szCs w:val="44"/>
        </w:rPr>
        <w:t>公开招聘岗位一览表</w:t>
      </w:r>
      <w:bookmarkEnd w:id="0"/>
    </w:p>
    <w:p>
      <w:pPr>
        <w:widowControl w:val="0"/>
        <w:spacing w:after="120" w:line="240" w:lineRule="auto"/>
        <w:ind w:firstLine="0" w:firstLineChars="0"/>
        <w:rPr>
          <w:rFonts w:ascii="Calibri" w:hAnsi="Calibri" w:eastAsia="宋体" w:cs="黑体"/>
          <w:sz w:val="21"/>
        </w:rPr>
      </w:pPr>
    </w:p>
    <w:tbl>
      <w:tblPr>
        <w:tblStyle w:val="6"/>
        <w:tblW w:w="14218" w:type="dxa"/>
        <w:jc w:val="center"/>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983"/>
        <w:gridCol w:w="795"/>
        <w:gridCol w:w="750"/>
        <w:gridCol w:w="945"/>
        <w:gridCol w:w="915"/>
        <w:gridCol w:w="840"/>
        <w:gridCol w:w="3435"/>
        <w:gridCol w:w="3003"/>
        <w:gridCol w:w="1107"/>
        <w:gridCol w:w="736"/>
      </w:tblGrid>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blHeader/>
          <w:jc w:val="center"/>
        </w:trPr>
        <w:tc>
          <w:tcPr>
            <w:tcW w:w="709" w:type="dxa"/>
            <w:tcMar>
              <w:top w:w="15" w:type="dxa"/>
              <w:left w:w="15" w:type="dxa"/>
              <w:right w:w="15" w:type="dxa"/>
            </w:tcMar>
            <w:vAlign w:val="center"/>
          </w:tcPr>
          <w:p>
            <w:pPr>
              <w:snapToGrid w:val="0"/>
              <w:spacing w:line="240" w:lineRule="exact"/>
              <w:ind w:firstLine="0" w:firstLineChars="0"/>
              <w:contextualSpacing/>
              <w:jc w:val="center"/>
              <w:textAlignment w:val="center"/>
              <w:rPr>
                <w:rFonts w:eastAsia="宋体" w:cs="Times New Roman"/>
                <w:b/>
                <w:sz w:val="22"/>
              </w:rPr>
            </w:pPr>
            <w:r>
              <w:rPr>
                <w:rFonts w:eastAsia="宋体" w:cs="Times New Roman"/>
                <w:b/>
                <w:kern w:val="0"/>
                <w:sz w:val="22"/>
              </w:rPr>
              <w:t>序号</w:t>
            </w:r>
          </w:p>
        </w:tc>
        <w:tc>
          <w:tcPr>
            <w:tcW w:w="983" w:type="dxa"/>
            <w:tcMar>
              <w:top w:w="15" w:type="dxa"/>
              <w:left w:w="15" w:type="dxa"/>
              <w:right w:w="15" w:type="dxa"/>
            </w:tcMar>
            <w:vAlign w:val="center"/>
          </w:tcPr>
          <w:p>
            <w:pPr>
              <w:snapToGrid w:val="0"/>
              <w:spacing w:line="240" w:lineRule="exact"/>
              <w:ind w:firstLine="0" w:firstLineChars="0"/>
              <w:contextualSpacing/>
              <w:jc w:val="center"/>
              <w:textAlignment w:val="center"/>
              <w:rPr>
                <w:rFonts w:hint="eastAsia" w:eastAsia="宋体" w:cs="Times New Roman"/>
                <w:b/>
                <w:sz w:val="22"/>
                <w:lang w:eastAsia="zh-CN"/>
              </w:rPr>
            </w:pPr>
            <w:r>
              <w:rPr>
                <w:rFonts w:eastAsia="宋体" w:cs="Times New Roman"/>
                <w:b/>
                <w:kern w:val="0"/>
                <w:sz w:val="22"/>
              </w:rPr>
              <w:t>用人</w:t>
            </w:r>
            <w:r>
              <w:rPr>
                <w:rFonts w:hint="eastAsia" w:eastAsia="宋体" w:cs="Times New Roman"/>
                <w:b/>
                <w:kern w:val="0"/>
                <w:sz w:val="22"/>
                <w:lang w:eastAsia="zh-CN"/>
              </w:rPr>
              <w:t>单位</w:t>
            </w:r>
          </w:p>
        </w:tc>
        <w:tc>
          <w:tcPr>
            <w:tcW w:w="795" w:type="dxa"/>
            <w:tcMar>
              <w:top w:w="15" w:type="dxa"/>
              <w:left w:w="15" w:type="dxa"/>
              <w:right w:w="15" w:type="dxa"/>
            </w:tcMar>
            <w:vAlign w:val="center"/>
          </w:tcPr>
          <w:p>
            <w:pPr>
              <w:snapToGrid w:val="0"/>
              <w:spacing w:line="240" w:lineRule="exact"/>
              <w:ind w:firstLine="0" w:firstLineChars="0"/>
              <w:contextualSpacing/>
              <w:jc w:val="center"/>
              <w:textAlignment w:val="center"/>
              <w:rPr>
                <w:rFonts w:eastAsia="宋体" w:cs="Times New Roman"/>
                <w:b/>
                <w:kern w:val="0"/>
                <w:sz w:val="22"/>
              </w:rPr>
            </w:pPr>
            <w:r>
              <w:rPr>
                <w:rFonts w:hint="eastAsia" w:eastAsia="宋体" w:cs="Times New Roman"/>
                <w:b/>
                <w:kern w:val="0"/>
                <w:sz w:val="22"/>
                <w:lang w:val="en-US" w:eastAsia="zh-CN"/>
              </w:rPr>
              <w:t>招</w:t>
            </w:r>
            <w:r>
              <w:rPr>
                <w:rFonts w:eastAsia="宋体" w:cs="Times New Roman"/>
                <w:b/>
                <w:kern w:val="0"/>
                <w:sz w:val="22"/>
              </w:rPr>
              <w:t>聘</w:t>
            </w:r>
          </w:p>
          <w:p>
            <w:pPr>
              <w:snapToGrid w:val="0"/>
              <w:spacing w:line="240" w:lineRule="exact"/>
              <w:ind w:firstLine="0" w:firstLineChars="0"/>
              <w:contextualSpacing/>
              <w:jc w:val="center"/>
              <w:textAlignment w:val="center"/>
              <w:rPr>
                <w:rFonts w:eastAsia="宋体" w:cs="Times New Roman"/>
                <w:b/>
                <w:sz w:val="22"/>
              </w:rPr>
            </w:pPr>
            <w:r>
              <w:rPr>
                <w:rFonts w:eastAsia="宋体" w:cs="Times New Roman"/>
                <w:b/>
                <w:kern w:val="0"/>
                <w:sz w:val="22"/>
              </w:rPr>
              <w:t>岗位</w:t>
            </w:r>
          </w:p>
        </w:tc>
        <w:tc>
          <w:tcPr>
            <w:tcW w:w="750" w:type="dxa"/>
            <w:tcMar>
              <w:top w:w="15" w:type="dxa"/>
              <w:left w:w="15" w:type="dxa"/>
              <w:right w:w="15" w:type="dxa"/>
            </w:tcMar>
            <w:vAlign w:val="center"/>
          </w:tcPr>
          <w:p>
            <w:pPr>
              <w:snapToGrid w:val="0"/>
              <w:spacing w:line="240" w:lineRule="exact"/>
              <w:ind w:firstLine="0" w:firstLineChars="0"/>
              <w:contextualSpacing/>
              <w:jc w:val="center"/>
              <w:textAlignment w:val="center"/>
              <w:rPr>
                <w:rFonts w:eastAsia="宋体" w:cs="Times New Roman"/>
                <w:b/>
                <w:kern w:val="0"/>
                <w:sz w:val="22"/>
              </w:rPr>
            </w:pPr>
            <w:r>
              <w:rPr>
                <w:rFonts w:hint="eastAsia" w:eastAsia="宋体" w:cs="Times New Roman"/>
                <w:b/>
                <w:kern w:val="0"/>
                <w:sz w:val="22"/>
                <w:lang w:val="en-US" w:eastAsia="zh-CN"/>
              </w:rPr>
              <w:t>招</w:t>
            </w:r>
            <w:r>
              <w:rPr>
                <w:rFonts w:eastAsia="宋体" w:cs="Times New Roman"/>
                <w:b/>
                <w:kern w:val="0"/>
                <w:sz w:val="22"/>
              </w:rPr>
              <w:t>聘</w:t>
            </w:r>
          </w:p>
          <w:p>
            <w:pPr>
              <w:snapToGrid w:val="0"/>
              <w:spacing w:line="240" w:lineRule="exact"/>
              <w:ind w:firstLine="0" w:firstLineChars="0"/>
              <w:contextualSpacing/>
              <w:jc w:val="center"/>
              <w:textAlignment w:val="center"/>
              <w:rPr>
                <w:rFonts w:eastAsia="宋体" w:cs="Times New Roman"/>
                <w:b/>
                <w:sz w:val="22"/>
              </w:rPr>
            </w:pPr>
            <w:r>
              <w:rPr>
                <w:rFonts w:eastAsia="宋体" w:cs="Times New Roman"/>
                <w:b/>
                <w:kern w:val="0"/>
                <w:sz w:val="22"/>
              </w:rPr>
              <w:t>人数</w:t>
            </w:r>
          </w:p>
        </w:tc>
        <w:tc>
          <w:tcPr>
            <w:tcW w:w="945" w:type="dxa"/>
            <w:tcMar>
              <w:top w:w="15" w:type="dxa"/>
              <w:left w:w="15" w:type="dxa"/>
              <w:right w:w="15" w:type="dxa"/>
            </w:tcMar>
            <w:vAlign w:val="center"/>
          </w:tcPr>
          <w:p>
            <w:pPr>
              <w:snapToGrid w:val="0"/>
              <w:spacing w:line="240" w:lineRule="exact"/>
              <w:ind w:firstLine="0" w:firstLineChars="0"/>
              <w:contextualSpacing/>
              <w:jc w:val="center"/>
              <w:textAlignment w:val="center"/>
              <w:rPr>
                <w:rFonts w:eastAsia="宋体" w:cs="Times New Roman"/>
                <w:b/>
                <w:kern w:val="0"/>
                <w:sz w:val="22"/>
              </w:rPr>
            </w:pPr>
            <w:r>
              <w:rPr>
                <w:rFonts w:eastAsia="宋体" w:cs="Times New Roman"/>
                <w:b/>
                <w:kern w:val="0"/>
                <w:sz w:val="22"/>
              </w:rPr>
              <w:t>学历</w:t>
            </w:r>
          </w:p>
          <w:p>
            <w:pPr>
              <w:snapToGrid w:val="0"/>
              <w:spacing w:line="240" w:lineRule="exact"/>
              <w:ind w:firstLine="0" w:firstLineChars="0"/>
              <w:contextualSpacing/>
              <w:jc w:val="center"/>
              <w:textAlignment w:val="center"/>
              <w:rPr>
                <w:rFonts w:eastAsia="宋体" w:cs="Times New Roman"/>
                <w:b/>
                <w:sz w:val="22"/>
              </w:rPr>
            </w:pPr>
            <w:r>
              <w:rPr>
                <w:rFonts w:eastAsia="宋体" w:cs="Times New Roman"/>
                <w:b/>
                <w:kern w:val="0"/>
                <w:sz w:val="22"/>
              </w:rPr>
              <w:t>要求</w:t>
            </w:r>
          </w:p>
        </w:tc>
        <w:tc>
          <w:tcPr>
            <w:tcW w:w="915" w:type="dxa"/>
            <w:tcMar>
              <w:top w:w="15" w:type="dxa"/>
              <w:left w:w="15" w:type="dxa"/>
              <w:right w:w="15" w:type="dxa"/>
            </w:tcMar>
            <w:vAlign w:val="center"/>
          </w:tcPr>
          <w:p>
            <w:pPr>
              <w:snapToGrid w:val="0"/>
              <w:spacing w:line="240" w:lineRule="exact"/>
              <w:ind w:firstLine="0" w:firstLineChars="0"/>
              <w:contextualSpacing/>
              <w:jc w:val="center"/>
              <w:textAlignment w:val="center"/>
              <w:rPr>
                <w:rFonts w:eastAsia="宋体" w:cs="Times New Roman"/>
                <w:b/>
                <w:kern w:val="0"/>
                <w:sz w:val="22"/>
              </w:rPr>
            </w:pPr>
            <w:r>
              <w:rPr>
                <w:rFonts w:hint="eastAsia" w:eastAsia="宋体" w:cs="Times New Roman"/>
                <w:b/>
                <w:kern w:val="0"/>
                <w:sz w:val="22"/>
              </w:rPr>
              <w:t>专业</w:t>
            </w:r>
          </w:p>
          <w:p>
            <w:pPr>
              <w:snapToGrid w:val="0"/>
              <w:spacing w:line="240" w:lineRule="exact"/>
              <w:ind w:firstLine="0" w:firstLineChars="0"/>
              <w:contextualSpacing/>
              <w:jc w:val="center"/>
              <w:textAlignment w:val="center"/>
              <w:rPr>
                <w:rFonts w:eastAsia="宋体" w:cs="Times New Roman"/>
                <w:b/>
                <w:sz w:val="22"/>
              </w:rPr>
            </w:pPr>
            <w:r>
              <w:rPr>
                <w:rFonts w:hint="eastAsia" w:eastAsia="宋体" w:cs="Times New Roman"/>
                <w:b/>
                <w:kern w:val="0"/>
                <w:sz w:val="22"/>
              </w:rPr>
              <w:t>要求</w:t>
            </w:r>
          </w:p>
        </w:tc>
        <w:tc>
          <w:tcPr>
            <w:tcW w:w="840" w:type="dxa"/>
            <w:tcMar>
              <w:top w:w="15" w:type="dxa"/>
              <w:left w:w="15" w:type="dxa"/>
              <w:right w:w="15" w:type="dxa"/>
            </w:tcMar>
            <w:vAlign w:val="center"/>
          </w:tcPr>
          <w:p>
            <w:pPr>
              <w:snapToGrid w:val="0"/>
              <w:spacing w:line="240" w:lineRule="exact"/>
              <w:ind w:firstLine="0" w:firstLineChars="0"/>
              <w:contextualSpacing/>
              <w:jc w:val="center"/>
              <w:textAlignment w:val="center"/>
              <w:rPr>
                <w:rFonts w:eastAsia="宋体" w:cs="Times New Roman"/>
                <w:b/>
                <w:kern w:val="0"/>
                <w:sz w:val="22"/>
              </w:rPr>
            </w:pPr>
            <w:r>
              <w:rPr>
                <w:rFonts w:eastAsia="宋体" w:cs="Times New Roman"/>
                <w:b/>
                <w:kern w:val="0"/>
                <w:sz w:val="22"/>
              </w:rPr>
              <w:t>年龄</w:t>
            </w:r>
          </w:p>
          <w:p>
            <w:pPr>
              <w:snapToGrid w:val="0"/>
              <w:spacing w:line="240" w:lineRule="exact"/>
              <w:ind w:firstLine="0" w:firstLineChars="0"/>
              <w:contextualSpacing/>
              <w:jc w:val="center"/>
              <w:textAlignment w:val="center"/>
              <w:rPr>
                <w:rFonts w:eastAsia="宋体" w:cs="Times New Roman"/>
                <w:b/>
                <w:sz w:val="22"/>
              </w:rPr>
            </w:pPr>
            <w:r>
              <w:rPr>
                <w:rFonts w:eastAsia="宋体" w:cs="Times New Roman"/>
                <w:b/>
                <w:kern w:val="0"/>
                <w:sz w:val="22"/>
              </w:rPr>
              <w:t>要求</w:t>
            </w:r>
          </w:p>
        </w:tc>
        <w:tc>
          <w:tcPr>
            <w:tcW w:w="3435" w:type="dxa"/>
            <w:tcMar>
              <w:top w:w="15" w:type="dxa"/>
              <w:left w:w="15" w:type="dxa"/>
              <w:right w:w="15" w:type="dxa"/>
            </w:tcMar>
            <w:vAlign w:val="center"/>
          </w:tcPr>
          <w:p>
            <w:pPr>
              <w:snapToGrid w:val="0"/>
              <w:spacing w:line="240" w:lineRule="exact"/>
              <w:ind w:firstLine="0" w:firstLineChars="0"/>
              <w:contextualSpacing/>
              <w:jc w:val="center"/>
              <w:textAlignment w:val="center"/>
              <w:rPr>
                <w:rFonts w:eastAsia="宋体" w:cs="Times New Roman"/>
                <w:b/>
                <w:sz w:val="22"/>
              </w:rPr>
            </w:pPr>
            <w:r>
              <w:rPr>
                <w:rFonts w:eastAsia="宋体" w:cs="Times New Roman"/>
                <w:b/>
                <w:kern w:val="0"/>
                <w:sz w:val="22"/>
              </w:rPr>
              <w:t>任职条件</w:t>
            </w:r>
          </w:p>
        </w:tc>
        <w:tc>
          <w:tcPr>
            <w:tcW w:w="3003" w:type="dxa"/>
            <w:vAlign w:val="center"/>
          </w:tcPr>
          <w:p>
            <w:pPr>
              <w:snapToGrid w:val="0"/>
              <w:spacing w:line="240" w:lineRule="exact"/>
              <w:ind w:firstLine="0" w:firstLineChars="0"/>
              <w:contextualSpacing/>
              <w:jc w:val="center"/>
              <w:textAlignment w:val="center"/>
              <w:rPr>
                <w:rFonts w:eastAsia="宋体" w:cs="Times New Roman"/>
                <w:b/>
                <w:kern w:val="0"/>
                <w:sz w:val="22"/>
              </w:rPr>
            </w:pPr>
            <w:r>
              <w:rPr>
                <w:rFonts w:hint="eastAsia" w:eastAsia="宋体" w:cs="Times New Roman"/>
                <w:b/>
                <w:kern w:val="0"/>
                <w:sz w:val="22"/>
              </w:rPr>
              <w:t>主要工作职责</w:t>
            </w:r>
          </w:p>
        </w:tc>
        <w:tc>
          <w:tcPr>
            <w:tcW w:w="1107" w:type="dxa"/>
            <w:vAlign w:val="center"/>
          </w:tcPr>
          <w:p>
            <w:pPr>
              <w:snapToGrid w:val="0"/>
              <w:spacing w:line="240" w:lineRule="exact"/>
              <w:ind w:firstLine="0" w:firstLineChars="0"/>
              <w:contextualSpacing/>
              <w:jc w:val="center"/>
              <w:textAlignment w:val="center"/>
              <w:rPr>
                <w:rFonts w:eastAsia="宋体" w:cs="Times New Roman"/>
                <w:b/>
                <w:kern w:val="0"/>
                <w:sz w:val="22"/>
              </w:rPr>
            </w:pPr>
            <w:r>
              <w:rPr>
                <w:rFonts w:hint="eastAsia" w:eastAsia="宋体" w:cs="Times New Roman"/>
                <w:b/>
                <w:kern w:val="0"/>
                <w:sz w:val="22"/>
              </w:rPr>
              <w:t>薪资待遇</w:t>
            </w:r>
          </w:p>
        </w:tc>
        <w:tc>
          <w:tcPr>
            <w:tcW w:w="736" w:type="dxa"/>
            <w:tcMar>
              <w:top w:w="15" w:type="dxa"/>
              <w:left w:w="15" w:type="dxa"/>
              <w:right w:w="15" w:type="dxa"/>
            </w:tcMar>
            <w:vAlign w:val="center"/>
          </w:tcPr>
          <w:p>
            <w:pPr>
              <w:snapToGrid w:val="0"/>
              <w:spacing w:line="240" w:lineRule="exact"/>
              <w:ind w:firstLine="0" w:firstLineChars="0"/>
              <w:contextualSpacing/>
              <w:jc w:val="center"/>
              <w:textAlignment w:val="center"/>
              <w:rPr>
                <w:rFonts w:eastAsia="宋体" w:cs="Times New Roman"/>
                <w:b/>
                <w:sz w:val="22"/>
              </w:rPr>
            </w:pPr>
            <w:r>
              <w:rPr>
                <w:rFonts w:eastAsia="宋体" w:cs="Times New Roman"/>
                <w:b/>
                <w:kern w:val="0"/>
                <w:sz w:val="22"/>
              </w:rPr>
              <w:t>备注</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jc w:val="center"/>
        </w:trPr>
        <w:tc>
          <w:tcPr>
            <w:tcW w:w="709" w:type="dxa"/>
            <w:tcMar>
              <w:top w:w="15" w:type="dxa"/>
              <w:left w:w="15" w:type="dxa"/>
              <w:right w:w="15" w:type="dxa"/>
            </w:tcMar>
            <w:vAlign w:val="center"/>
          </w:tcPr>
          <w:p>
            <w:pPr>
              <w:snapToGrid w:val="0"/>
              <w:spacing w:line="240" w:lineRule="exact"/>
              <w:ind w:firstLine="0" w:firstLineChars="0"/>
              <w:contextualSpacing/>
              <w:jc w:val="center"/>
              <w:textAlignment w:val="center"/>
              <w:rPr>
                <w:rFonts w:hint="eastAsia" w:eastAsia="方正仿宋_GBK" w:cs="Times New Roman"/>
                <w:kern w:val="0"/>
                <w:sz w:val="22"/>
                <w:lang w:val="en-US" w:eastAsia="zh-CN"/>
              </w:rPr>
            </w:pPr>
            <w:r>
              <w:rPr>
                <w:rFonts w:hint="eastAsia" w:cs="Times New Roman"/>
                <w:kern w:val="0"/>
                <w:sz w:val="22"/>
                <w:lang w:val="en-US" w:eastAsia="zh-CN"/>
              </w:rPr>
              <w:t>1</w:t>
            </w:r>
          </w:p>
        </w:tc>
        <w:tc>
          <w:tcPr>
            <w:tcW w:w="983" w:type="dxa"/>
            <w:vMerge w:val="restart"/>
            <w:tcMar>
              <w:top w:w="15" w:type="dxa"/>
              <w:left w:w="15" w:type="dxa"/>
              <w:right w:w="15" w:type="dxa"/>
            </w:tcMar>
            <w:vAlign w:val="center"/>
          </w:tcPr>
          <w:p>
            <w:pPr>
              <w:widowControl w:val="0"/>
              <w:snapToGrid w:val="0"/>
              <w:spacing w:line="240" w:lineRule="exact"/>
              <w:ind w:firstLine="0" w:firstLineChars="0"/>
              <w:contextualSpacing/>
              <w:jc w:val="center"/>
              <w:textAlignment w:val="center"/>
              <w:rPr>
                <w:rFonts w:hint="default" w:eastAsia="方正仿宋_GBK" w:cs="Times New Roman"/>
                <w:kern w:val="0"/>
                <w:sz w:val="22"/>
                <w:lang w:val="en-US" w:eastAsia="zh-CN"/>
              </w:rPr>
            </w:pPr>
            <w:r>
              <w:rPr>
                <w:rFonts w:hint="eastAsia" w:cs="Times New Roman"/>
                <w:kern w:val="0"/>
                <w:sz w:val="22"/>
                <w:lang w:eastAsia="zh-CN"/>
              </w:rPr>
              <w:t>广投大数据集团</w:t>
            </w:r>
          </w:p>
        </w:tc>
        <w:tc>
          <w:tcPr>
            <w:tcW w:w="795" w:type="dxa"/>
            <w:tcMar>
              <w:top w:w="15" w:type="dxa"/>
              <w:left w:w="15" w:type="dxa"/>
              <w:right w:w="15" w:type="dxa"/>
            </w:tcMar>
            <w:vAlign w:val="center"/>
          </w:tcPr>
          <w:p>
            <w:pPr>
              <w:snapToGrid w:val="0"/>
              <w:spacing w:line="240" w:lineRule="exact"/>
              <w:ind w:firstLine="0" w:firstLineChars="0"/>
              <w:contextualSpacing/>
              <w:jc w:val="center"/>
              <w:textAlignment w:val="center"/>
              <w:rPr>
                <w:rFonts w:cs="Times New Roman"/>
                <w:kern w:val="0"/>
                <w:sz w:val="22"/>
              </w:rPr>
            </w:pPr>
            <w:r>
              <w:rPr>
                <w:rFonts w:hint="eastAsia" w:cs="Times New Roman"/>
                <w:kern w:val="0"/>
                <w:sz w:val="22"/>
              </w:rPr>
              <w:t>市场管理部市场经理</w:t>
            </w:r>
          </w:p>
        </w:tc>
        <w:tc>
          <w:tcPr>
            <w:tcW w:w="750" w:type="dxa"/>
            <w:tcMar>
              <w:top w:w="15" w:type="dxa"/>
              <w:left w:w="15" w:type="dxa"/>
              <w:right w:w="15" w:type="dxa"/>
            </w:tcMar>
            <w:vAlign w:val="center"/>
          </w:tcPr>
          <w:p>
            <w:pPr>
              <w:snapToGrid w:val="0"/>
              <w:spacing w:line="240" w:lineRule="exact"/>
              <w:ind w:firstLine="0" w:firstLineChars="0"/>
              <w:contextualSpacing/>
              <w:jc w:val="center"/>
              <w:textAlignment w:val="center"/>
              <w:rPr>
                <w:rFonts w:cs="Times New Roman"/>
                <w:kern w:val="0"/>
                <w:sz w:val="22"/>
              </w:rPr>
            </w:pPr>
            <w:r>
              <w:rPr>
                <w:rFonts w:cs="Times New Roman"/>
                <w:kern w:val="0"/>
                <w:sz w:val="22"/>
              </w:rPr>
              <w:t>1</w:t>
            </w:r>
          </w:p>
        </w:tc>
        <w:tc>
          <w:tcPr>
            <w:tcW w:w="945" w:type="dxa"/>
            <w:tcMar>
              <w:top w:w="15" w:type="dxa"/>
              <w:left w:w="15" w:type="dxa"/>
              <w:right w:w="15" w:type="dxa"/>
            </w:tcMar>
            <w:vAlign w:val="center"/>
          </w:tcPr>
          <w:p>
            <w:pPr>
              <w:snapToGrid w:val="0"/>
              <w:spacing w:line="240" w:lineRule="exact"/>
              <w:ind w:firstLine="0" w:firstLineChars="0"/>
              <w:contextualSpacing/>
              <w:jc w:val="center"/>
              <w:textAlignment w:val="center"/>
              <w:rPr>
                <w:rFonts w:cs="Times New Roman"/>
                <w:kern w:val="0"/>
                <w:sz w:val="22"/>
              </w:rPr>
            </w:pPr>
            <w:r>
              <w:rPr>
                <w:rFonts w:hint="eastAsia" w:cs="Times New Roman"/>
                <w:kern w:val="0"/>
                <w:sz w:val="22"/>
              </w:rPr>
              <w:t>本科及以上学历</w:t>
            </w:r>
          </w:p>
        </w:tc>
        <w:tc>
          <w:tcPr>
            <w:tcW w:w="915" w:type="dxa"/>
            <w:tcMar>
              <w:top w:w="15" w:type="dxa"/>
              <w:left w:w="15" w:type="dxa"/>
              <w:right w:w="15" w:type="dxa"/>
            </w:tcMar>
            <w:vAlign w:val="center"/>
          </w:tcPr>
          <w:p>
            <w:pPr>
              <w:snapToGrid w:val="0"/>
              <w:spacing w:line="240" w:lineRule="exact"/>
              <w:ind w:firstLine="0" w:firstLineChars="0"/>
              <w:contextualSpacing/>
              <w:jc w:val="center"/>
              <w:textAlignment w:val="center"/>
              <w:rPr>
                <w:rFonts w:cs="Times New Roman"/>
                <w:kern w:val="0"/>
                <w:sz w:val="22"/>
              </w:rPr>
            </w:pPr>
            <w:r>
              <w:rPr>
                <w:rFonts w:hint="eastAsia" w:cs="Times New Roman"/>
                <w:kern w:val="0"/>
                <w:sz w:val="22"/>
              </w:rPr>
              <w:t>计算机软件、工商管理、市场营销、通信及电子信息等相关专业</w:t>
            </w:r>
          </w:p>
        </w:tc>
        <w:tc>
          <w:tcPr>
            <w:tcW w:w="840" w:type="dxa"/>
            <w:tcMar>
              <w:top w:w="15" w:type="dxa"/>
              <w:left w:w="15" w:type="dxa"/>
              <w:right w:w="15" w:type="dxa"/>
            </w:tcMar>
            <w:vAlign w:val="center"/>
          </w:tcPr>
          <w:p>
            <w:pPr>
              <w:snapToGrid w:val="0"/>
              <w:spacing w:line="240" w:lineRule="exact"/>
              <w:ind w:firstLine="0" w:firstLineChars="0"/>
              <w:contextualSpacing/>
              <w:jc w:val="center"/>
              <w:textAlignment w:val="center"/>
              <w:rPr>
                <w:rFonts w:cs="Times New Roman"/>
                <w:kern w:val="0"/>
                <w:sz w:val="22"/>
              </w:rPr>
            </w:pPr>
            <w:r>
              <w:rPr>
                <w:rFonts w:hint="eastAsia" w:cs="Times New Roman"/>
                <w:kern w:val="0"/>
                <w:sz w:val="22"/>
              </w:rPr>
              <w:t>3</w:t>
            </w:r>
            <w:r>
              <w:rPr>
                <w:rFonts w:cs="Times New Roman"/>
                <w:kern w:val="0"/>
                <w:sz w:val="22"/>
              </w:rPr>
              <w:t>5</w:t>
            </w:r>
            <w:r>
              <w:rPr>
                <w:rFonts w:hint="eastAsia" w:cs="Times New Roman"/>
                <w:kern w:val="0"/>
                <w:sz w:val="22"/>
              </w:rPr>
              <w:t>周岁及以下</w:t>
            </w:r>
          </w:p>
        </w:tc>
        <w:tc>
          <w:tcPr>
            <w:tcW w:w="3435" w:type="dxa"/>
            <w:tcMar>
              <w:top w:w="15" w:type="dxa"/>
              <w:left w:w="15" w:type="dxa"/>
              <w:right w:w="15" w:type="dxa"/>
            </w:tcMar>
            <w:vAlign w:val="center"/>
          </w:tcPr>
          <w:p>
            <w:pPr>
              <w:widowControl w:val="0"/>
              <w:snapToGrid w:val="0"/>
              <w:spacing w:after="120" w:line="240" w:lineRule="exact"/>
              <w:ind w:firstLine="0" w:firstLineChars="0"/>
              <w:contextualSpacing/>
              <w:rPr>
                <w:rFonts w:cs="黑体"/>
                <w:sz w:val="22"/>
              </w:rPr>
            </w:pPr>
            <w:r>
              <w:rPr>
                <w:rFonts w:hint="eastAsia" w:cs="黑体"/>
                <w:sz w:val="22"/>
              </w:rPr>
              <w:t>1．具备市场营销和管理经验，具有智慧城市和智慧园区项目工作经验；</w:t>
            </w:r>
          </w:p>
          <w:p>
            <w:pPr>
              <w:widowControl w:val="0"/>
              <w:snapToGrid w:val="0"/>
              <w:spacing w:after="120" w:line="240" w:lineRule="exact"/>
              <w:ind w:firstLine="0" w:firstLineChars="0"/>
              <w:contextualSpacing/>
              <w:rPr>
                <w:rFonts w:cs="黑体"/>
                <w:sz w:val="22"/>
              </w:rPr>
            </w:pPr>
            <w:r>
              <w:rPr>
                <w:rFonts w:hint="eastAsia" w:cs="黑体"/>
                <w:sz w:val="22"/>
              </w:rPr>
              <w:t>2．熟悉大数据行业和市场，有相关从业经历；</w:t>
            </w:r>
          </w:p>
          <w:p>
            <w:pPr>
              <w:widowControl w:val="0"/>
              <w:snapToGrid w:val="0"/>
              <w:spacing w:after="120" w:line="240" w:lineRule="exact"/>
              <w:ind w:firstLine="0" w:firstLineChars="0"/>
              <w:contextualSpacing/>
              <w:rPr>
                <w:rFonts w:cs="黑体"/>
                <w:sz w:val="22"/>
              </w:rPr>
            </w:pPr>
            <w:r>
              <w:rPr>
                <w:rFonts w:hint="eastAsia" w:cs="黑体"/>
                <w:sz w:val="22"/>
              </w:rPr>
              <w:t>3．具有优秀的领导和组织能力；</w:t>
            </w:r>
          </w:p>
          <w:p>
            <w:pPr>
              <w:widowControl w:val="0"/>
              <w:snapToGrid w:val="0"/>
              <w:spacing w:after="120" w:line="240" w:lineRule="exact"/>
              <w:ind w:firstLine="0" w:firstLineChars="0"/>
              <w:contextualSpacing/>
              <w:rPr>
                <w:rFonts w:cs="黑体"/>
                <w:sz w:val="22"/>
              </w:rPr>
            </w:pPr>
            <w:r>
              <w:rPr>
                <w:rFonts w:hint="eastAsia" w:cs="黑体"/>
                <w:sz w:val="22"/>
              </w:rPr>
              <w:t>4．具备市场分析能力，熟悉政府类项目，有从可研、立项、财评、到招投标全过程经验；</w:t>
            </w:r>
          </w:p>
          <w:p>
            <w:pPr>
              <w:snapToGrid w:val="0"/>
              <w:spacing w:line="240" w:lineRule="exact"/>
              <w:ind w:firstLine="0" w:firstLineChars="0"/>
              <w:contextualSpacing/>
              <w:textAlignment w:val="center"/>
              <w:rPr>
                <w:rFonts w:hint="eastAsia" w:eastAsia="方正仿宋_GBK" w:cs="黑体"/>
                <w:sz w:val="22"/>
                <w:lang w:eastAsia="zh-CN"/>
              </w:rPr>
            </w:pPr>
            <w:r>
              <w:rPr>
                <w:rFonts w:hint="eastAsia" w:cs="黑体"/>
                <w:sz w:val="22"/>
              </w:rPr>
              <w:t>5．具有较强的沟通和协调能力</w:t>
            </w:r>
            <w:r>
              <w:rPr>
                <w:rFonts w:hint="eastAsia" w:cs="黑体"/>
                <w:sz w:val="22"/>
                <w:lang w:eastAsia="zh-CN"/>
              </w:rPr>
              <w:t>。</w:t>
            </w:r>
          </w:p>
        </w:tc>
        <w:tc>
          <w:tcPr>
            <w:tcW w:w="3003" w:type="dxa"/>
          </w:tcPr>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1．负责智慧城市类、智慧政务类、智慧园区类和纵深业务类等项目市场开拓；</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2．负责执行营销策略、销售计划以及市场推广宣传计划；</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3．负责项目投标前跟踪、中标后收款等工作；</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4．负责建立和维护客户关系；</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5．负责收集行业趋势等信息并开展市场调研和分析，为市场战略的制定提供数据支持；</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6．完成领导交办的其他工作。</w:t>
            </w:r>
          </w:p>
        </w:tc>
        <w:tc>
          <w:tcPr>
            <w:tcW w:w="1107" w:type="dxa"/>
            <w:vAlign w:val="center"/>
          </w:tcPr>
          <w:p>
            <w:pPr>
              <w:snapToGrid w:val="0"/>
              <w:spacing w:line="240" w:lineRule="exact"/>
              <w:ind w:firstLine="0" w:firstLineChars="0"/>
              <w:contextualSpacing/>
              <w:jc w:val="center"/>
              <w:textAlignment w:val="center"/>
              <w:rPr>
                <w:rFonts w:cs="Times New Roman"/>
                <w:kern w:val="0"/>
                <w:sz w:val="22"/>
              </w:rPr>
            </w:pPr>
            <w:r>
              <w:rPr>
                <w:rFonts w:hint="eastAsia" w:cs="Times New Roman"/>
                <w:kern w:val="0"/>
                <w:sz w:val="22"/>
              </w:rPr>
              <w:t>签订劳动合同，执行</w:t>
            </w:r>
            <w:r>
              <w:rPr>
                <w:rFonts w:hint="eastAsia" w:cs="Times New Roman"/>
                <w:kern w:val="0"/>
                <w:sz w:val="22"/>
                <w:lang w:eastAsia="zh-CN"/>
              </w:rPr>
              <w:t>用人单位</w:t>
            </w:r>
            <w:r>
              <w:rPr>
                <w:rFonts w:hint="eastAsia" w:cs="Times New Roman"/>
                <w:kern w:val="0"/>
                <w:sz w:val="22"/>
              </w:rPr>
              <w:t>薪酬体系</w:t>
            </w:r>
          </w:p>
        </w:tc>
        <w:tc>
          <w:tcPr>
            <w:tcW w:w="736" w:type="dxa"/>
            <w:tcMar>
              <w:top w:w="15" w:type="dxa"/>
              <w:left w:w="15" w:type="dxa"/>
              <w:right w:w="15" w:type="dxa"/>
            </w:tcMar>
            <w:vAlign w:val="center"/>
          </w:tcPr>
          <w:p>
            <w:pPr>
              <w:snapToGrid w:val="0"/>
              <w:spacing w:line="240" w:lineRule="exact"/>
              <w:ind w:firstLine="0" w:firstLineChars="0"/>
              <w:contextualSpacing/>
              <w:jc w:val="center"/>
              <w:textAlignment w:val="center"/>
              <w:rPr>
                <w:rFonts w:cs="Times New Roman"/>
                <w:kern w:val="0"/>
                <w:sz w:val="22"/>
              </w:rPr>
            </w:pPr>
            <w:r>
              <w:rPr>
                <w:rFonts w:hint="eastAsia" w:ascii="Times New Roman" w:hAnsi="Times New Roman" w:cs="黑体"/>
                <w:sz w:val="22"/>
              </w:rPr>
              <w:t>专业岗位</w:t>
            </w:r>
            <w:r>
              <w:rPr>
                <w:rFonts w:hint="eastAsia" w:ascii="Times New Roman" w:hAnsi="Times New Roman" w:cs="黑体"/>
                <w:sz w:val="22"/>
                <w:lang w:eastAsia="zh-CN"/>
              </w:rPr>
              <w:t>；</w:t>
            </w:r>
            <w:r>
              <w:rPr>
                <w:rFonts w:hint="eastAsia" w:cs="黑体"/>
                <w:sz w:val="22"/>
              </w:rPr>
              <w:t>符合回避制度</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709" w:type="dxa"/>
            <w:tcMar>
              <w:top w:w="15" w:type="dxa"/>
              <w:left w:w="15" w:type="dxa"/>
              <w:right w:w="15" w:type="dxa"/>
            </w:tcMar>
            <w:vAlign w:val="center"/>
          </w:tcPr>
          <w:p>
            <w:pPr>
              <w:snapToGrid w:val="0"/>
              <w:spacing w:line="240" w:lineRule="exact"/>
              <w:ind w:firstLine="0" w:firstLineChars="0"/>
              <w:contextualSpacing/>
              <w:jc w:val="center"/>
              <w:textAlignment w:val="center"/>
              <w:rPr>
                <w:rFonts w:hint="default" w:eastAsia="方正仿宋_GBK" w:cs="Times New Roman"/>
                <w:kern w:val="0"/>
                <w:sz w:val="22"/>
                <w:lang w:val="en-US" w:eastAsia="zh-CN"/>
              </w:rPr>
            </w:pPr>
            <w:r>
              <w:rPr>
                <w:rFonts w:hint="eastAsia" w:cs="Times New Roman"/>
                <w:kern w:val="0"/>
                <w:sz w:val="22"/>
                <w:lang w:val="en-US" w:eastAsia="zh-CN"/>
              </w:rPr>
              <w:t>2</w:t>
            </w:r>
          </w:p>
        </w:tc>
        <w:tc>
          <w:tcPr>
            <w:tcW w:w="983" w:type="dxa"/>
            <w:vMerge w:val="continue"/>
            <w:tcMar>
              <w:top w:w="15" w:type="dxa"/>
              <w:left w:w="15" w:type="dxa"/>
              <w:right w:w="15" w:type="dxa"/>
            </w:tcMar>
            <w:vAlign w:val="center"/>
          </w:tcPr>
          <w:p>
            <w:pPr>
              <w:snapToGrid w:val="0"/>
              <w:spacing w:line="240" w:lineRule="exact"/>
              <w:ind w:firstLine="0" w:firstLineChars="0"/>
              <w:contextualSpacing/>
              <w:jc w:val="center"/>
              <w:textAlignment w:val="center"/>
              <w:rPr>
                <w:rFonts w:cs="Times New Roman"/>
                <w:kern w:val="0"/>
                <w:sz w:val="22"/>
              </w:rPr>
            </w:pPr>
          </w:p>
        </w:tc>
        <w:tc>
          <w:tcPr>
            <w:tcW w:w="795" w:type="dxa"/>
            <w:tcMar>
              <w:top w:w="15" w:type="dxa"/>
              <w:left w:w="15" w:type="dxa"/>
              <w:right w:w="15" w:type="dxa"/>
            </w:tcMar>
            <w:vAlign w:val="center"/>
          </w:tcPr>
          <w:p>
            <w:pPr>
              <w:snapToGrid w:val="0"/>
              <w:spacing w:line="240" w:lineRule="exact"/>
              <w:ind w:firstLine="0" w:firstLineChars="0"/>
              <w:contextualSpacing/>
              <w:jc w:val="center"/>
              <w:textAlignment w:val="center"/>
              <w:rPr>
                <w:rFonts w:cs="Times New Roman"/>
                <w:kern w:val="0"/>
                <w:sz w:val="22"/>
              </w:rPr>
            </w:pPr>
            <w:r>
              <w:rPr>
                <w:rFonts w:hint="eastAsia" w:cs="Times New Roman"/>
                <w:kern w:val="0"/>
                <w:sz w:val="22"/>
              </w:rPr>
              <w:t>支撑交付中心总架构师</w:t>
            </w:r>
          </w:p>
        </w:tc>
        <w:tc>
          <w:tcPr>
            <w:tcW w:w="750" w:type="dxa"/>
            <w:tcMar>
              <w:top w:w="15" w:type="dxa"/>
              <w:left w:w="15" w:type="dxa"/>
              <w:right w:w="15" w:type="dxa"/>
            </w:tcMar>
            <w:vAlign w:val="center"/>
          </w:tcPr>
          <w:p>
            <w:pPr>
              <w:snapToGrid w:val="0"/>
              <w:spacing w:line="240" w:lineRule="exact"/>
              <w:ind w:firstLine="0" w:firstLineChars="0"/>
              <w:contextualSpacing/>
              <w:jc w:val="center"/>
              <w:textAlignment w:val="center"/>
              <w:rPr>
                <w:rFonts w:cs="Times New Roman"/>
                <w:kern w:val="0"/>
                <w:sz w:val="22"/>
              </w:rPr>
            </w:pPr>
            <w:r>
              <w:rPr>
                <w:rFonts w:hint="eastAsia" w:cs="Times New Roman"/>
                <w:kern w:val="0"/>
                <w:sz w:val="22"/>
              </w:rPr>
              <w:t>1</w:t>
            </w:r>
          </w:p>
        </w:tc>
        <w:tc>
          <w:tcPr>
            <w:tcW w:w="945" w:type="dxa"/>
            <w:tcMar>
              <w:top w:w="15" w:type="dxa"/>
              <w:left w:w="15" w:type="dxa"/>
              <w:right w:w="15" w:type="dxa"/>
            </w:tcMar>
            <w:vAlign w:val="center"/>
          </w:tcPr>
          <w:p>
            <w:pPr>
              <w:snapToGrid w:val="0"/>
              <w:spacing w:line="240" w:lineRule="exact"/>
              <w:ind w:firstLine="0" w:firstLineChars="0"/>
              <w:contextualSpacing/>
              <w:jc w:val="center"/>
              <w:textAlignment w:val="center"/>
              <w:rPr>
                <w:rFonts w:cs="Times New Roman"/>
                <w:kern w:val="0"/>
                <w:sz w:val="22"/>
              </w:rPr>
            </w:pPr>
            <w:r>
              <w:rPr>
                <w:rFonts w:hint="eastAsia" w:cs="Times New Roman"/>
                <w:kern w:val="0"/>
                <w:sz w:val="22"/>
              </w:rPr>
              <w:t>本科及以上学历</w:t>
            </w:r>
          </w:p>
        </w:tc>
        <w:tc>
          <w:tcPr>
            <w:tcW w:w="915" w:type="dxa"/>
            <w:tcMar>
              <w:top w:w="15" w:type="dxa"/>
              <w:left w:w="15" w:type="dxa"/>
              <w:right w:w="15" w:type="dxa"/>
            </w:tcMar>
            <w:vAlign w:val="center"/>
          </w:tcPr>
          <w:p>
            <w:pPr>
              <w:snapToGrid w:val="0"/>
              <w:spacing w:line="240" w:lineRule="exact"/>
              <w:ind w:firstLine="0" w:firstLineChars="0"/>
              <w:contextualSpacing/>
              <w:jc w:val="center"/>
              <w:textAlignment w:val="center"/>
              <w:rPr>
                <w:rFonts w:cs="Times New Roman"/>
                <w:kern w:val="0"/>
                <w:sz w:val="22"/>
              </w:rPr>
            </w:pPr>
            <w:r>
              <w:rPr>
                <w:rFonts w:hint="eastAsia" w:cs="Times New Roman"/>
                <w:kern w:val="0"/>
                <w:sz w:val="22"/>
              </w:rPr>
              <w:t>计算机相关专业</w:t>
            </w:r>
          </w:p>
        </w:tc>
        <w:tc>
          <w:tcPr>
            <w:tcW w:w="840" w:type="dxa"/>
            <w:tcMar>
              <w:top w:w="15" w:type="dxa"/>
              <w:left w:w="15" w:type="dxa"/>
              <w:right w:w="15" w:type="dxa"/>
            </w:tcMar>
            <w:vAlign w:val="center"/>
          </w:tcPr>
          <w:p>
            <w:pPr>
              <w:snapToGrid w:val="0"/>
              <w:spacing w:line="240" w:lineRule="exact"/>
              <w:ind w:firstLine="0" w:firstLineChars="0"/>
              <w:contextualSpacing/>
              <w:jc w:val="center"/>
              <w:textAlignment w:val="center"/>
              <w:rPr>
                <w:rFonts w:cs="Times New Roman"/>
                <w:kern w:val="0"/>
                <w:sz w:val="22"/>
              </w:rPr>
            </w:pPr>
            <w:r>
              <w:rPr>
                <w:rFonts w:hint="eastAsia" w:cs="Times New Roman"/>
                <w:kern w:val="0"/>
                <w:sz w:val="22"/>
              </w:rPr>
              <w:t>40周岁及以下</w:t>
            </w:r>
          </w:p>
        </w:tc>
        <w:tc>
          <w:tcPr>
            <w:tcW w:w="3435" w:type="dxa"/>
            <w:tcMar>
              <w:top w:w="15" w:type="dxa"/>
              <w:left w:w="15" w:type="dxa"/>
              <w:right w:w="15" w:type="dxa"/>
            </w:tcMar>
            <w:vAlign w:val="center"/>
          </w:tcPr>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1．有</w:t>
            </w:r>
            <w:r>
              <w:rPr>
                <w:rFonts w:cs="Times New Roman"/>
                <w:kern w:val="0"/>
                <w:sz w:val="22"/>
              </w:rPr>
              <w:t>5</w:t>
            </w:r>
            <w:r>
              <w:rPr>
                <w:rFonts w:hint="eastAsia" w:cs="Times New Roman"/>
                <w:kern w:val="0"/>
                <w:sz w:val="22"/>
              </w:rPr>
              <w:t>年以上相关管理工作经验；</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2．熟悉主流IOT硬件方案、硬件联网接入技术、人工智能技术、平台并发与设备管理技术；</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3．有JAVA、Python或C语言开发经验，熟练使用UML、熟悉多线程及高并发技术，具备扎实的基础算法及数据结构，熟悉linux系统、shell脚本； 熟练spring、springMVC、Mybatis开发框架、熟悉SpringBoot，具有基于SpringCloud或Dubbo框架项目设计、开发经验；</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4．熟练Mysql数据库设计、分库分表等技术，熟悉Redis/Mongodb等nosql技术；</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5．具备系统优化升级、性能调优等技能，对疑难技术问题具备较强的排查处理能力；</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6．较强的需求理解和分析能力，能根据自己对架构方案的理解，有前瞻性的规划和落地实施路径；</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7．有政府平台及相关开发管理经验、有大型科技公司工作经验的优先。</w:t>
            </w:r>
          </w:p>
        </w:tc>
        <w:tc>
          <w:tcPr>
            <w:tcW w:w="3003" w:type="dxa"/>
          </w:tcPr>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1．负责整体产品架构和设计，并进行技术可行性验证及技术选型；</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2．负责指导项目开发组按架构设计进行研发；</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3．负责制定系统架构和演进方向；</w:t>
            </w:r>
          </w:p>
          <w:p>
            <w:pPr>
              <w:widowControl w:val="0"/>
              <w:snapToGrid w:val="0"/>
              <w:spacing w:after="120" w:line="240" w:lineRule="exact"/>
              <w:ind w:firstLine="0" w:firstLineChars="0"/>
              <w:contextualSpacing/>
              <w:rPr>
                <w:rFonts w:cs="Times New Roman"/>
                <w:kern w:val="0"/>
                <w:sz w:val="22"/>
              </w:rPr>
            </w:pPr>
            <w:r>
              <w:rPr>
                <w:rFonts w:hint="eastAsia" w:cs="Times New Roman"/>
                <w:kern w:val="0"/>
                <w:sz w:val="22"/>
              </w:rPr>
              <w:t>4．负责组织研究云计算和分布式计算相关前沿技术，组织制定和实施重大技术决策和技术方案，承担起技术专家的角色；</w:t>
            </w:r>
          </w:p>
          <w:p>
            <w:pPr>
              <w:widowControl w:val="0"/>
              <w:snapToGrid w:val="0"/>
              <w:spacing w:after="120" w:line="240" w:lineRule="exact"/>
              <w:ind w:firstLine="0" w:firstLineChars="0"/>
              <w:contextualSpacing/>
              <w:rPr>
                <w:rFonts w:cs="Times New Roman"/>
                <w:kern w:val="0"/>
                <w:sz w:val="22"/>
              </w:rPr>
            </w:pPr>
            <w:r>
              <w:rPr>
                <w:rFonts w:hint="eastAsia" w:cs="Times New Roman"/>
                <w:kern w:val="0"/>
                <w:sz w:val="22"/>
              </w:rPr>
              <w:t>5．负责核心技术方案选型的调研和制定；</w:t>
            </w:r>
          </w:p>
          <w:p>
            <w:pPr>
              <w:widowControl w:val="0"/>
              <w:snapToGrid w:val="0"/>
              <w:spacing w:after="120" w:line="240" w:lineRule="exact"/>
              <w:ind w:firstLine="0" w:firstLineChars="0"/>
              <w:contextualSpacing/>
              <w:rPr>
                <w:rFonts w:cs="Times New Roman"/>
                <w:kern w:val="0"/>
                <w:sz w:val="22"/>
              </w:rPr>
            </w:pPr>
            <w:r>
              <w:rPr>
                <w:rFonts w:hint="eastAsia" w:cs="Times New Roman"/>
                <w:kern w:val="0"/>
                <w:sz w:val="22"/>
              </w:rPr>
              <w:t>6．负责或参与各项研发过程的技术评审工作，保证产品质量；</w:t>
            </w:r>
          </w:p>
          <w:p>
            <w:pPr>
              <w:widowControl w:val="0"/>
              <w:snapToGrid w:val="0"/>
              <w:spacing w:after="120" w:line="240" w:lineRule="exact"/>
              <w:ind w:firstLine="0" w:firstLineChars="0"/>
              <w:contextualSpacing/>
              <w:rPr>
                <w:rFonts w:cs="Times New Roman"/>
                <w:kern w:val="0"/>
                <w:sz w:val="22"/>
              </w:rPr>
            </w:pPr>
            <w:r>
              <w:rPr>
                <w:rFonts w:hint="eastAsia" w:cs="Times New Roman"/>
                <w:kern w:val="0"/>
                <w:sz w:val="22"/>
              </w:rPr>
              <w:t>7．负责制定系统相关的技术接口和规范、协助和指导售前进行具体项目技术方案设计；</w:t>
            </w:r>
          </w:p>
          <w:p>
            <w:pPr>
              <w:widowControl w:val="0"/>
              <w:snapToGrid w:val="0"/>
              <w:spacing w:after="120" w:line="240" w:lineRule="exact"/>
              <w:ind w:firstLine="0" w:firstLineChars="0"/>
              <w:contextualSpacing/>
              <w:rPr>
                <w:rFonts w:cs="Times New Roman"/>
                <w:kern w:val="0"/>
                <w:sz w:val="22"/>
              </w:rPr>
            </w:pPr>
            <w:r>
              <w:rPr>
                <w:rFonts w:hint="eastAsia" w:cs="Times New Roman"/>
                <w:kern w:val="0"/>
                <w:sz w:val="22"/>
              </w:rPr>
              <w:t>8．完成领导交办的其他工作。</w:t>
            </w:r>
          </w:p>
        </w:tc>
        <w:tc>
          <w:tcPr>
            <w:tcW w:w="1107" w:type="dxa"/>
            <w:vAlign w:val="center"/>
          </w:tcPr>
          <w:p>
            <w:pPr>
              <w:snapToGrid w:val="0"/>
              <w:spacing w:line="240" w:lineRule="exact"/>
              <w:ind w:firstLine="0" w:firstLineChars="0"/>
              <w:contextualSpacing/>
              <w:jc w:val="center"/>
              <w:textAlignment w:val="center"/>
              <w:rPr>
                <w:rFonts w:cs="Times New Roman"/>
                <w:kern w:val="0"/>
                <w:sz w:val="22"/>
              </w:rPr>
            </w:pPr>
            <w:r>
              <w:rPr>
                <w:rFonts w:hint="eastAsia" w:cs="Times New Roman"/>
                <w:kern w:val="0"/>
                <w:sz w:val="22"/>
              </w:rPr>
              <w:t>签订劳动合同，执行</w:t>
            </w:r>
            <w:r>
              <w:rPr>
                <w:rFonts w:hint="eastAsia" w:cs="Times New Roman"/>
                <w:kern w:val="0"/>
                <w:sz w:val="22"/>
                <w:lang w:eastAsia="zh-CN"/>
              </w:rPr>
              <w:t>用人单位</w:t>
            </w:r>
            <w:r>
              <w:rPr>
                <w:rFonts w:hint="eastAsia" w:cs="Times New Roman"/>
                <w:kern w:val="0"/>
                <w:sz w:val="22"/>
              </w:rPr>
              <w:t>薪酬体系</w:t>
            </w:r>
          </w:p>
        </w:tc>
        <w:tc>
          <w:tcPr>
            <w:tcW w:w="736" w:type="dxa"/>
            <w:tcMar>
              <w:top w:w="15" w:type="dxa"/>
              <w:left w:w="15" w:type="dxa"/>
              <w:right w:w="15" w:type="dxa"/>
            </w:tcMar>
            <w:vAlign w:val="center"/>
          </w:tcPr>
          <w:p>
            <w:pPr>
              <w:snapToGrid w:val="0"/>
              <w:spacing w:line="240" w:lineRule="exact"/>
              <w:ind w:firstLine="0" w:firstLineChars="0"/>
              <w:contextualSpacing/>
              <w:jc w:val="center"/>
              <w:textAlignment w:val="center"/>
              <w:rPr>
                <w:rFonts w:cs="Times New Roman"/>
                <w:kern w:val="0"/>
                <w:sz w:val="22"/>
              </w:rPr>
            </w:pPr>
            <w:r>
              <w:rPr>
                <w:rFonts w:hint="eastAsia" w:ascii="Times New Roman" w:hAnsi="Times New Roman" w:cs="黑体"/>
                <w:sz w:val="22"/>
              </w:rPr>
              <w:t>专业岗位</w:t>
            </w:r>
            <w:r>
              <w:rPr>
                <w:rFonts w:hint="eastAsia" w:ascii="Times New Roman" w:hAnsi="Times New Roman" w:cs="黑体"/>
                <w:sz w:val="22"/>
                <w:lang w:eastAsia="zh-CN"/>
              </w:rPr>
              <w:t>；</w:t>
            </w:r>
            <w:r>
              <w:rPr>
                <w:rFonts w:hint="eastAsia" w:cs="黑体"/>
                <w:sz w:val="22"/>
              </w:rPr>
              <w:t>符合回避制度</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709" w:type="dxa"/>
            <w:tcMar>
              <w:top w:w="15" w:type="dxa"/>
              <w:left w:w="15" w:type="dxa"/>
              <w:right w:w="15" w:type="dxa"/>
            </w:tcMar>
            <w:vAlign w:val="center"/>
          </w:tcPr>
          <w:p>
            <w:pPr>
              <w:snapToGrid w:val="0"/>
              <w:spacing w:line="240" w:lineRule="exact"/>
              <w:ind w:firstLine="0" w:firstLineChars="0"/>
              <w:contextualSpacing/>
              <w:jc w:val="center"/>
              <w:textAlignment w:val="center"/>
              <w:rPr>
                <w:rFonts w:hint="eastAsia" w:eastAsia="方正仿宋_GBK" w:cs="Times New Roman"/>
                <w:kern w:val="0"/>
                <w:sz w:val="22"/>
                <w:lang w:val="en-US" w:eastAsia="zh-CN"/>
              </w:rPr>
            </w:pPr>
            <w:r>
              <w:rPr>
                <w:rFonts w:hint="eastAsia" w:cs="Times New Roman"/>
                <w:kern w:val="0"/>
                <w:sz w:val="22"/>
                <w:lang w:val="en-US" w:eastAsia="zh-CN"/>
              </w:rPr>
              <w:t>3</w:t>
            </w:r>
          </w:p>
        </w:tc>
        <w:tc>
          <w:tcPr>
            <w:tcW w:w="983" w:type="dxa"/>
            <w:vMerge w:val="continue"/>
            <w:tcMar>
              <w:top w:w="15" w:type="dxa"/>
              <w:left w:w="15" w:type="dxa"/>
              <w:right w:w="15" w:type="dxa"/>
            </w:tcMar>
            <w:vAlign w:val="center"/>
          </w:tcPr>
          <w:p>
            <w:pPr>
              <w:snapToGrid w:val="0"/>
              <w:spacing w:line="240" w:lineRule="exact"/>
              <w:ind w:firstLine="0" w:firstLineChars="0"/>
              <w:contextualSpacing/>
              <w:jc w:val="center"/>
              <w:textAlignment w:val="center"/>
              <w:rPr>
                <w:rFonts w:cs="Times New Roman"/>
                <w:kern w:val="0"/>
                <w:sz w:val="22"/>
              </w:rPr>
            </w:pPr>
          </w:p>
        </w:tc>
        <w:tc>
          <w:tcPr>
            <w:tcW w:w="795" w:type="dxa"/>
            <w:tcMar>
              <w:top w:w="15" w:type="dxa"/>
              <w:left w:w="15" w:type="dxa"/>
              <w:right w:w="15" w:type="dxa"/>
            </w:tcMar>
            <w:vAlign w:val="center"/>
          </w:tcPr>
          <w:p>
            <w:pPr>
              <w:snapToGrid w:val="0"/>
              <w:spacing w:line="240" w:lineRule="exact"/>
              <w:ind w:firstLine="0" w:firstLineChars="0"/>
              <w:contextualSpacing/>
              <w:jc w:val="center"/>
              <w:textAlignment w:val="center"/>
              <w:rPr>
                <w:rFonts w:cs="Times New Roman"/>
                <w:kern w:val="0"/>
                <w:sz w:val="22"/>
              </w:rPr>
            </w:pPr>
            <w:r>
              <w:rPr>
                <w:rFonts w:hint="eastAsia" w:cs="Times New Roman"/>
                <w:kern w:val="0"/>
                <w:sz w:val="22"/>
              </w:rPr>
              <w:t>支撑交付中心网络安全工程师</w:t>
            </w:r>
          </w:p>
        </w:tc>
        <w:tc>
          <w:tcPr>
            <w:tcW w:w="750" w:type="dxa"/>
            <w:tcMar>
              <w:top w:w="15" w:type="dxa"/>
              <w:left w:w="15" w:type="dxa"/>
              <w:right w:w="15" w:type="dxa"/>
            </w:tcMar>
            <w:vAlign w:val="center"/>
          </w:tcPr>
          <w:p>
            <w:pPr>
              <w:snapToGrid w:val="0"/>
              <w:spacing w:line="240" w:lineRule="exact"/>
              <w:ind w:firstLine="0" w:firstLineChars="0"/>
              <w:contextualSpacing/>
              <w:jc w:val="center"/>
              <w:textAlignment w:val="center"/>
              <w:rPr>
                <w:rFonts w:cs="Times New Roman"/>
                <w:kern w:val="0"/>
                <w:sz w:val="22"/>
              </w:rPr>
            </w:pPr>
            <w:r>
              <w:rPr>
                <w:rFonts w:hint="eastAsia" w:cs="Times New Roman"/>
                <w:kern w:val="0"/>
                <w:sz w:val="22"/>
              </w:rPr>
              <w:t>1</w:t>
            </w:r>
          </w:p>
        </w:tc>
        <w:tc>
          <w:tcPr>
            <w:tcW w:w="945" w:type="dxa"/>
            <w:tcMar>
              <w:top w:w="15" w:type="dxa"/>
              <w:left w:w="15" w:type="dxa"/>
              <w:right w:w="15" w:type="dxa"/>
            </w:tcMar>
            <w:vAlign w:val="center"/>
          </w:tcPr>
          <w:p>
            <w:pPr>
              <w:snapToGrid w:val="0"/>
              <w:spacing w:line="240" w:lineRule="exact"/>
              <w:ind w:firstLine="0" w:firstLineChars="0"/>
              <w:contextualSpacing/>
              <w:jc w:val="center"/>
              <w:textAlignment w:val="center"/>
              <w:rPr>
                <w:rFonts w:cs="Times New Roman"/>
                <w:kern w:val="0"/>
                <w:sz w:val="22"/>
              </w:rPr>
            </w:pPr>
            <w:r>
              <w:rPr>
                <w:rFonts w:hint="eastAsia" w:cs="Times New Roman"/>
                <w:kern w:val="0"/>
                <w:sz w:val="22"/>
              </w:rPr>
              <w:t>本科及以上学历</w:t>
            </w:r>
          </w:p>
        </w:tc>
        <w:tc>
          <w:tcPr>
            <w:tcW w:w="915" w:type="dxa"/>
            <w:tcMar>
              <w:top w:w="15" w:type="dxa"/>
              <w:left w:w="15" w:type="dxa"/>
              <w:right w:w="15" w:type="dxa"/>
            </w:tcMar>
            <w:vAlign w:val="center"/>
          </w:tcPr>
          <w:p>
            <w:pPr>
              <w:snapToGrid w:val="0"/>
              <w:spacing w:line="240" w:lineRule="exact"/>
              <w:ind w:firstLine="0" w:firstLineChars="0"/>
              <w:contextualSpacing/>
              <w:jc w:val="center"/>
              <w:textAlignment w:val="center"/>
              <w:rPr>
                <w:rFonts w:cs="Times New Roman"/>
                <w:kern w:val="0"/>
                <w:sz w:val="22"/>
              </w:rPr>
            </w:pPr>
            <w:r>
              <w:rPr>
                <w:rFonts w:hint="eastAsia" w:cs="Times New Roman"/>
                <w:kern w:val="0"/>
                <w:sz w:val="22"/>
              </w:rPr>
              <w:t>计算机类、信息技术、电气类等相关专业</w:t>
            </w:r>
          </w:p>
        </w:tc>
        <w:tc>
          <w:tcPr>
            <w:tcW w:w="840" w:type="dxa"/>
            <w:tcMar>
              <w:top w:w="15" w:type="dxa"/>
              <w:left w:w="15" w:type="dxa"/>
              <w:right w:w="15" w:type="dxa"/>
            </w:tcMar>
            <w:vAlign w:val="center"/>
          </w:tcPr>
          <w:p>
            <w:pPr>
              <w:snapToGrid w:val="0"/>
              <w:spacing w:line="240" w:lineRule="exact"/>
              <w:ind w:firstLine="0" w:firstLineChars="0"/>
              <w:contextualSpacing/>
              <w:jc w:val="center"/>
              <w:textAlignment w:val="center"/>
              <w:rPr>
                <w:rFonts w:cs="Times New Roman"/>
                <w:kern w:val="0"/>
                <w:sz w:val="22"/>
              </w:rPr>
            </w:pPr>
            <w:r>
              <w:rPr>
                <w:rFonts w:hint="eastAsia" w:cs="Times New Roman"/>
                <w:kern w:val="0"/>
                <w:sz w:val="22"/>
              </w:rPr>
              <w:t>4</w:t>
            </w:r>
            <w:r>
              <w:rPr>
                <w:rFonts w:cs="Times New Roman"/>
                <w:kern w:val="0"/>
                <w:sz w:val="22"/>
              </w:rPr>
              <w:t>0</w:t>
            </w:r>
            <w:r>
              <w:rPr>
                <w:rFonts w:hint="eastAsia" w:cs="Times New Roman"/>
                <w:kern w:val="0"/>
                <w:sz w:val="22"/>
              </w:rPr>
              <w:t>周岁及以下</w:t>
            </w:r>
          </w:p>
        </w:tc>
        <w:tc>
          <w:tcPr>
            <w:tcW w:w="3435" w:type="dxa"/>
            <w:tcMar>
              <w:top w:w="15" w:type="dxa"/>
              <w:left w:w="15" w:type="dxa"/>
              <w:right w:w="15" w:type="dxa"/>
            </w:tcMar>
            <w:vAlign w:val="center"/>
          </w:tcPr>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1．3年及以上工作经验；</w:t>
            </w:r>
          </w:p>
          <w:p>
            <w:pPr>
              <w:widowControl w:val="0"/>
              <w:snapToGrid w:val="0"/>
              <w:spacing w:after="120" w:line="240" w:lineRule="exact"/>
              <w:ind w:firstLine="0" w:firstLineChars="0"/>
              <w:contextualSpacing/>
              <w:rPr>
                <w:rFonts w:cs="黑体"/>
                <w:sz w:val="22"/>
              </w:rPr>
            </w:pPr>
            <w:r>
              <w:rPr>
                <w:rFonts w:hint="eastAsia" w:cs="黑体"/>
                <w:sz w:val="22"/>
              </w:rPr>
              <w:t>2．熟悉常见的软件设计模式；Java基础扎实，精通微服务架构，大数据架构、高并发编程等；熟练掌握JavaEE，Mybatis，SpringCloud，dubbo，spark，kafka，flink，netty，hdfs等开源框架与技术；</w:t>
            </w:r>
          </w:p>
          <w:p>
            <w:pPr>
              <w:widowControl w:val="0"/>
              <w:snapToGrid w:val="0"/>
              <w:spacing w:after="120" w:line="240" w:lineRule="exact"/>
              <w:ind w:firstLine="0" w:firstLineChars="0"/>
              <w:contextualSpacing/>
              <w:rPr>
                <w:rFonts w:cs="黑体"/>
                <w:sz w:val="22"/>
              </w:rPr>
            </w:pPr>
            <w:r>
              <w:rPr>
                <w:rFonts w:hint="eastAsia" w:cs="黑体"/>
                <w:sz w:val="22"/>
              </w:rPr>
              <w:t>3．至少主导过一个平台的整体架构设计（含系统架构设计与数据库设计），包括但不限于中台、网络安全平台等；</w:t>
            </w:r>
          </w:p>
          <w:p>
            <w:pPr>
              <w:widowControl w:val="0"/>
              <w:snapToGrid w:val="0"/>
              <w:spacing w:after="120" w:line="240" w:lineRule="exact"/>
              <w:ind w:firstLine="0" w:firstLineChars="0"/>
              <w:contextualSpacing/>
              <w:rPr>
                <w:rFonts w:cs="黑体"/>
                <w:sz w:val="22"/>
              </w:rPr>
            </w:pPr>
            <w:r>
              <w:rPr>
                <w:rFonts w:hint="eastAsia" w:cs="黑体"/>
                <w:sz w:val="22"/>
              </w:rPr>
              <w:t>4．具有丰富的高可用、高性能、高并发、可扩展系统的设计经验，并且在项目中实践，达到预期效果；</w:t>
            </w:r>
          </w:p>
          <w:p>
            <w:pPr>
              <w:widowControl w:val="0"/>
              <w:snapToGrid w:val="0"/>
              <w:spacing w:after="120" w:line="240" w:lineRule="exact"/>
              <w:ind w:firstLine="0" w:firstLineChars="0"/>
              <w:contextualSpacing/>
              <w:rPr>
                <w:rFonts w:cs="黑体"/>
                <w:sz w:val="22"/>
              </w:rPr>
            </w:pPr>
            <w:r>
              <w:rPr>
                <w:rFonts w:hint="eastAsia" w:cs="黑体"/>
                <w:sz w:val="22"/>
              </w:rPr>
              <w:t>5．精通常见的网络安全标准和协议，如TCP/IP、HTTP、HTTPS、SSH等；</w:t>
            </w:r>
          </w:p>
          <w:p>
            <w:pPr>
              <w:widowControl w:val="0"/>
              <w:snapToGrid w:val="0"/>
              <w:spacing w:after="120" w:line="240" w:lineRule="exact"/>
              <w:ind w:firstLine="0" w:firstLineChars="0"/>
              <w:contextualSpacing/>
              <w:rPr>
                <w:rFonts w:cs="黑体"/>
                <w:sz w:val="22"/>
              </w:rPr>
            </w:pPr>
            <w:r>
              <w:rPr>
                <w:rFonts w:hint="eastAsia" w:cs="黑体"/>
                <w:sz w:val="22"/>
              </w:rPr>
              <w:t>6．熟悉主流的安全技术和工具，如防火墙、IDS/IPS、VPN、加密等；</w:t>
            </w:r>
          </w:p>
          <w:p>
            <w:pPr>
              <w:widowControl w:val="0"/>
              <w:snapToGrid w:val="0"/>
              <w:spacing w:after="120" w:line="240" w:lineRule="exact"/>
              <w:ind w:firstLine="0" w:firstLineChars="0"/>
              <w:contextualSpacing/>
              <w:rPr>
                <w:rFonts w:cs="黑体"/>
                <w:sz w:val="22"/>
              </w:rPr>
            </w:pPr>
            <w:r>
              <w:rPr>
                <w:rFonts w:hint="eastAsia" w:cs="黑体"/>
                <w:sz w:val="22"/>
              </w:rPr>
              <w:t>7．具备良好的安全架构设计能力，能够制定完善的网络安全策略，熟悉主流操作系统、网络设备、安全设备等的配置和维护，能够进行风险评估和漏洞分析；</w:t>
            </w:r>
          </w:p>
          <w:p>
            <w:pPr>
              <w:widowControl w:val="0"/>
              <w:snapToGrid w:val="0"/>
              <w:spacing w:after="120" w:line="240" w:lineRule="exact"/>
              <w:ind w:firstLine="0" w:firstLineChars="0"/>
              <w:contextualSpacing/>
              <w:rPr>
                <w:rFonts w:cs="黑体"/>
                <w:sz w:val="22"/>
              </w:rPr>
            </w:pPr>
            <w:r>
              <w:rPr>
                <w:rFonts w:hint="eastAsia" w:cs="黑体"/>
                <w:sz w:val="22"/>
              </w:rPr>
              <w:t>8．具有研发团队管理经验、网络安全平台类项目经验者优先。</w:t>
            </w:r>
          </w:p>
        </w:tc>
        <w:tc>
          <w:tcPr>
            <w:tcW w:w="3003" w:type="dxa"/>
          </w:tcPr>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1．负责支持用户安全事件分析及应急处置，对所发现的安全问题提供处理建议；</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2．负责安全服务产品和方案的交付；</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3．负责风险评估、等保等项目工作；</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4．负责对客户技术人员进行相关的安全培训；</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5．完成领导交办的其他工作。</w:t>
            </w:r>
          </w:p>
        </w:tc>
        <w:tc>
          <w:tcPr>
            <w:tcW w:w="1107" w:type="dxa"/>
            <w:vAlign w:val="center"/>
          </w:tcPr>
          <w:p>
            <w:pPr>
              <w:snapToGrid w:val="0"/>
              <w:spacing w:line="240" w:lineRule="exact"/>
              <w:ind w:firstLine="0" w:firstLineChars="0"/>
              <w:contextualSpacing/>
              <w:jc w:val="center"/>
              <w:textAlignment w:val="center"/>
              <w:rPr>
                <w:rFonts w:cs="Times New Roman"/>
                <w:kern w:val="0"/>
                <w:sz w:val="22"/>
              </w:rPr>
            </w:pPr>
            <w:r>
              <w:rPr>
                <w:rFonts w:hint="eastAsia" w:cs="Times New Roman"/>
                <w:kern w:val="0"/>
                <w:sz w:val="22"/>
              </w:rPr>
              <w:t>签订劳动合同，执行</w:t>
            </w:r>
            <w:r>
              <w:rPr>
                <w:rFonts w:hint="eastAsia" w:cs="Times New Roman"/>
                <w:kern w:val="0"/>
                <w:sz w:val="22"/>
                <w:lang w:eastAsia="zh-CN"/>
              </w:rPr>
              <w:t>用人单位</w:t>
            </w:r>
            <w:r>
              <w:rPr>
                <w:rFonts w:hint="eastAsia" w:cs="Times New Roman"/>
                <w:kern w:val="0"/>
                <w:sz w:val="22"/>
              </w:rPr>
              <w:t>薪酬体系</w:t>
            </w:r>
          </w:p>
        </w:tc>
        <w:tc>
          <w:tcPr>
            <w:tcW w:w="736" w:type="dxa"/>
            <w:tcMar>
              <w:top w:w="15" w:type="dxa"/>
              <w:left w:w="15" w:type="dxa"/>
              <w:right w:w="15" w:type="dxa"/>
            </w:tcMar>
            <w:vAlign w:val="center"/>
          </w:tcPr>
          <w:p>
            <w:pPr>
              <w:snapToGrid w:val="0"/>
              <w:spacing w:line="240" w:lineRule="exact"/>
              <w:ind w:firstLine="0" w:firstLineChars="0"/>
              <w:contextualSpacing/>
              <w:jc w:val="center"/>
              <w:textAlignment w:val="center"/>
              <w:rPr>
                <w:rFonts w:cs="Times New Roman"/>
                <w:kern w:val="0"/>
                <w:sz w:val="22"/>
              </w:rPr>
            </w:pPr>
            <w:r>
              <w:rPr>
                <w:rFonts w:hint="eastAsia" w:ascii="Times New Roman" w:hAnsi="Times New Roman" w:cs="黑体"/>
                <w:sz w:val="22"/>
              </w:rPr>
              <w:t>专业岗位</w:t>
            </w:r>
            <w:r>
              <w:rPr>
                <w:rFonts w:hint="eastAsia" w:ascii="Times New Roman" w:hAnsi="Times New Roman" w:cs="黑体"/>
                <w:sz w:val="22"/>
                <w:lang w:eastAsia="zh-CN"/>
              </w:rPr>
              <w:t>；</w:t>
            </w:r>
            <w:r>
              <w:rPr>
                <w:rFonts w:hint="eastAsia" w:cs="黑体"/>
                <w:sz w:val="22"/>
              </w:rPr>
              <w:t>符合回避制度</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709" w:type="dxa"/>
            <w:tcMar>
              <w:top w:w="15" w:type="dxa"/>
              <w:left w:w="15" w:type="dxa"/>
              <w:right w:w="15" w:type="dxa"/>
            </w:tcMar>
            <w:vAlign w:val="center"/>
          </w:tcPr>
          <w:p>
            <w:pPr>
              <w:snapToGrid w:val="0"/>
              <w:spacing w:line="240" w:lineRule="exact"/>
              <w:ind w:firstLine="0" w:firstLineChars="0"/>
              <w:contextualSpacing/>
              <w:jc w:val="center"/>
              <w:textAlignment w:val="center"/>
              <w:rPr>
                <w:rFonts w:hint="eastAsia" w:eastAsia="方正仿宋_GBK" w:cs="Times New Roman"/>
                <w:kern w:val="0"/>
                <w:sz w:val="22"/>
                <w:lang w:val="en-US" w:eastAsia="zh-CN"/>
              </w:rPr>
            </w:pPr>
            <w:r>
              <w:rPr>
                <w:rFonts w:hint="eastAsia" w:cs="Times New Roman"/>
                <w:kern w:val="0"/>
                <w:sz w:val="22"/>
                <w:lang w:val="en-US" w:eastAsia="zh-CN"/>
              </w:rPr>
              <w:t>4</w:t>
            </w:r>
          </w:p>
        </w:tc>
        <w:tc>
          <w:tcPr>
            <w:tcW w:w="983" w:type="dxa"/>
            <w:vMerge w:val="continue"/>
            <w:tcMar>
              <w:top w:w="15" w:type="dxa"/>
              <w:left w:w="15" w:type="dxa"/>
              <w:right w:w="15" w:type="dxa"/>
            </w:tcMar>
            <w:vAlign w:val="center"/>
          </w:tcPr>
          <w:p>
            <w:pPr>
              <w:snapToGrid w:val="0"/>
              <w:spacing w:line="240" w:lineRule="exact"/>
              <w:ind w:firstLine="0" w:firstLineChars="0"/>
              <w:contextualSpacing/>
              <w:jc w:val="center"/>
              <w:textAlignment w:val="center"/>
              <w:rPr>
                <w:rFonts w:cs="Times New Roman"/>
                <w:kern w:val="0"/>
                <w:sz w:val="22"/>
              </w:rPr>
            </w:pPr>
          </w:p>
        </w:tc>
        <w:tc>
          <w:tcPr>
            <w:tcW w:w="795" w:type="dxa"/>
            <w:tcMar>
              <w:top w:w="15" w:type="dxa"/>
              <w:left w:w="15" w:type="dxa"/>
              <w:right w:w="15" w:type="dxa"/>
            </w:tcMar>
            <w:vAlign w:val="center"/>
          </w:tcPr>
          <w:p>
            <w:pPr>
              <w:snapToGrid w:val="0"/>
              <w:spacing w:line="240" w:lineRule="exact"/>
              <w:ind w:firstLine="0" w:firstLineChars="0"/>
              <w:contextualSpacing/>
              <w:jc w:val="center"/>
              <w:textAlignment w:val="center"/>
              <w:rPr>
                <w:rFonts w:cs="Times New Roman"/>
                <w:kern w:val="0"/>
                <w:sz w:val="22"/>
              </w:rPr>
            </w:pPr>
            <w:r>
              <w:rPr>
                <w:rFonts w:hint="eastAsia" w:cs="Times New Roman"/>
                <w:kern w:val="0"/>
                <w:sz w:val="22"/>
              </w:rPr>
              <w:t>支撑交付中心售前工程师</w:t>
            </w:r>
          </w:p>
        </w:tc>
        <w:tc>
          <w:tcPr>
            <w:tcW w:w="750" w:type="dxa"/>
            <w:tcMar>
              <w:top w:w="15" w:type="dxa"/>
              <w:left w:w="15" w:type="dxa"/>
              <w:right w:w="15" w:type="dxa"/>
            </w:tcMar>
            <w:vAlign w:val="center"/>
          </w:tcPr>
          <w:p>
            <w:pPr>
              <w:snapToGrid w:val="0"/>
              <w:spacing w:line="240" w:lineRule="exact"/>
              <w:ind w:firstLine="0" w:firstLineChars="0"/>
              <w:contextualSpacing/>
              <w:jc w:val="center"/>
              <w:textAlignment w:val="center"/>
              <w:rPr>
                <w:rFonts w:cs="Times New Roman"/>
                <w:kern w:val="0"/>
                <w:sz w:val="22"/>
              </w:rPr>
            </w:pPr>
            <w:r>
              <w:rPr>
                <w:rFonts w:cs="Times New Roman"/>
                <w:kern w:val="0"/>
                <w:sz w:val="22"/>
              </w:rPr>
              <w:t>1</w:t>
            </w:r>
          </w:p>
        </w:tc>
        <w:tc>
          <w:tcPr>
            <w:tcW w:w="945" w:type="dxa"/>
            <w:tcMar>
              <w:top w:w="15" w:type="dxa"/>
              <w:left w:w="15" w:type="dxa"/>
              <w:right w:w="15" w:type="dxa"/>
            </w:tcMar>
            <w:vAlign w:val="center"/>
          </w:tcPr>
          <w:p>
            <w:pPr>
              <w:snapToGrid w:val="0"/>
              <w:spacing w:line="240" w:lineRule="exact"/>
              <w:ind w:firstLine="0" w:firstLineChars="0"/>
              <w:contextualSpacing/>
              <w:jc w:val="center"/>
              <w:textAlignment w:val="center"/>
              <w:rPr>
                <w:rFonts w:cs="Times New Roman"/>
                <w:sz w:val="22"/>
              </w:rPr>
            </w:pPr>
            <w:r>
              <w:rPr>
                <w:rFonts w:hint="eastAsia" w:cs="Times New Roman"/>
                <w:sz w:val="22"/>
              </w:rPr>
              <w:t>本科及以上学历</w:t>
            </w:r>
          </w:p>
        </w:tc>
        <w:tc>
          <w:tcPr>
            <w:tcW w:w="915" w:type="dxa"/>
            <w:tcMar>
              <w:top w:w="15" w:type="dxa"/>
              <w:left w:w="15" w:type="dxa"/>
              <w:right w:w="15" w:type="dxa"/>
            </w:tcMar>
            <w:vAlign w:val="center"/>
          </w:tcPr>
          <w:p>
            <w:pPr>
              <w:snapToGrid w:val="0"/>
              <w:spacing w:line="240" w:lineRule="exact"/>
              <w:ind w:firstLine="0" w:firstLineChars="0"/>
              <w:contextualSpacing/>
              <w:jc w:val="center"/>
              <w:textAlignment w:val="center"/>
              <w:rPr>
                <w:rFonts w:cs="Times New Roman"/>
                <w:sz w:val="22"/>
              </w:rPr>
            </w:pPr>
            <w:r>
              <w:rPr>
                <w:rFonts w:hint="eastAsia" w:cs="Times New Roman"/>
                <w:sz w:val="22"/>
              </w:rPr>
              <w:t>计算机、软件、通信、电子、信息安全等相关专业</w:t>
            </w:r>
          </w:p>
        </w:tc>
        <w:tc>
          <w:tcPr>
            <w:tcW w:w="840" w:type="dxa"/>
            <w:tcMar>
              <w:top w:w="15" w:type="dxa"/>
              <w:left w:w="15" w:type="dxa"/>
              <w:right w:w="15" w:type="dxa"/>
            </w:tcMar>
            <w:vAlign w:val="center"/>
          </w:tcPr>
          <w:p>
            <w:pPr>
              <w:snapToGrid w:val="0"/>
              <w:spacing w:line="240" w:lineRule="exact"/>
              <w:ind w:firstLine="0" w:firstLineChars="0"/>
              <w:contextualSpacing/>
              <w:jc w:val="center"/>
              <w:textAlignment w:val="center"/>
              <w:rPr>
                <w:rFonts w:cs="Times New Roman"/>
                <w:kern w:val="0"/>
                <w:sz w:val="22"/>
              </w:rPr>
            </w:pPr>
            <w:r>
              <w:rPr>
                <w:rFonts w:hint="eastAsia" w:cs="Times New Roman"/>
                <w:kern w:val="0"/>
                <w:sz w:val="22"/>
              </w:rPr>
              <w:t>4</w:t>
            </w:r>
            <w:r>
              <w:rPr>
                <w:rFonts w:cs="Times New Roman"/>
                <w:kern w:val="0"/>
                <w:sz w:val="22"/>
              </w:rPr>
              <w:t>0</w:t>
            </w:r>
            <w:r>
              <w:rPr>
                <w:rFonts w:hint="eastAsia" w:cs="Times New Roman"/>
                <w:kern w:val="0"/>
                <w:sz w:val="22"/>
              </w:rPr>
              <w:t>周岁及以下</w:t>
            </w:r>
          </w:p>
        </w:tc>
        <w:tc>
          <w:tcPr>
            <w:tcW w:w="3435" w:type="dxa"/>
            <w:tcMar>
              <w:top w:w="15" w:type="dxa"/>
              <w:left w:w="15" w:type="dxa"/>
              <w:right w:w="15" w:type="dxa"/>
            </w:tcMar>
            <w:vAlign w:val="center"/>
          </w:tcPr>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1．精通信息化建设系统集类售前、咨询、投标、配置报价等流程；具备较强的方案书写及文稿制作能力；</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2．持有相关职称或专业职业资格证书者优先；</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3．主导过大型IT信息化项目；熟悉各种主流IT产品及其价格体系；具有行业解决方案挖掘、总结能力和经验；</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4．2年以上一网通办类型政府或同类型大中型企业信息化项目建设管理经验，或3年以上同行业同岗位从业经验，承担过大型项目售前支持工作。</w:t>
            </w:r>
          </w:p>
        </w:tc>
        <w:tc>
          <w:tcPr>
            <w:tcW w:w="3003" w:type="dxa"/>
          </w:tcPr>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1．负责设计和规划满足客户需求并具有业界竞争力的产品解决方案，为销售项目提供产品解决方案支持；</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2．负责对解决方案项目进行现场实施效果把控，完成方案落地实施等技术问题；</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3．负责对销售及代理商进行产品推广知识培训及考核；</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4．负责统筹协调资源解决客户问题，维护重要客户/用户关系；</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5．负责了解区域市场形势及竞品情况，制定区域市场竞争策略或计划；</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6．完成领导交办的其他工作。</w:t>
            </w:r>
          </w:p>
        </w:tc>
        <w:tc>
          <w:tcPr>
            <w:tcW w:w="1107" w:type="dxa"/>
            <w:vAlign w:val="center"/>
          </w:tcPr>
          <w:p>
            <w:pPr>
              <w:snapToGrid w:val="0"/>
              <w:spacing w:line="240" w:lineRule="exact"/>
              <w:ind w:firstLine="0" w:firstLineChars="0"/>
              <w:contextualSpacing/>
              <w:jc w:val="center"/>
              <w:textAlignment w:val="center"/>
              <w:rPr>
                <w:rFonts w:cs="Times New Roman"/>
                <w:sz w:val="22"/>
              </w:rPr>
            </w:pPr>
            <w:r>
              <w:rPr>
                <w:rFonts w:hint="eastAsia" w:cs="Times New Roman"/>
                <w:kern w:val="0"/>
                <w:sz w:val="22"/>
              </w:rPr>
              <w:t>签订劳动合同，执行</w:t>
            </w:r>
            <w:r>
              <w:rPr>
                <w:rFonts w:hint="eastAsia" w:cs="Times New Roman"/>
                <w:kern w:val="0"/>
                <w:sz w:val="22"/>
                <w:lang w:eastAsia="zh-CN"/>
              </w:rPr>
              <w:t>用人单位</w:t>
            </w:r>
            <w:r>
              <w:rPr>
                <w:rFonts w:hint="eastAsia" w:cs="Times New Roman"/>
                <w:kern w:val="0"/>
                <w:sz w:val="22"/>
              </w:rPr>
              <w:t>薪酬体系</w:t>
            </w:r>
          </w:p>
        </w:tc>
        <w:tc>
          <w:tcPr>
            <w:tcW w:w="736" w:type="dxa"/>
            <w:tcMar>
              <w:top w:w="15" w:type="dxa"/>
              <w:left w:w="15" w:type="dxa"/>
              <w:right w:w="15" w:type="dxa"/>
            </w:tcMar>
            <w:vAlign w:val="center"/>
          </w:tcPr>
          <w:p>
            <w:pPr>
              <w:snapToGrid w:val="0"/>
              <w:spacing w:line="240" w:lineRule="exact"/>
              <w:ind w:firstLine="0" w:firstLineChars="0"/>
              <w:contextualSpacing/>
              <w:jc w:val="center"/>
              <w:textAlignment w:val="center"/>
              <w:rPr>
                <w:rFonts w:cs="黑体"/>
                <w:sz w:val="22"/>
              </w:rPr>
            </w:pPr>
            <w:r>
              <w:rPr>
                <w:rFonts w:hint="eastAsia" w:ascii="Times New Roman" w:hAnsi="Times New Roman" w:cs="黑体"/>
                <w:sz w:val="22"/>
              </w:rPr>
              <w:t>专业岗位</w:t>
            </w:r>
            <w:r>
              <w:rPr>
                <w:rFonts w:hint="eastAsia" w:ascii="Times New Roman" w:hAnsi="Times New Roman" w:cs="黑体"/>
                <w:sz w:val="22"/>
                <w:lang w:eastAsia="zh-CN"/>
              </w:rPr>
              <w:t>；</w:t>
            </w:r>
            <w:r>
              <w:rPr>
                <w:rFonts w:hint="eastAsia" w:cs="黑体"/>
                <w:sz w:val="22"/>
              </w:rPr>
              <w:t>符合回避制度</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709" w:type="dxa"/>
            <w:tcMar>
              <w:top w:w="15" w:type="dxa"/>
              <w:left w:w="15" w:type="dxa"/>
              <w:right w:w="15" w:type="dxa"/>
            </w:tcMar>
            <w:vAlign w:val="center"/>
          </w:tcPr>
          <w:p>
            <w:pPr>
              <w:snapToGrid w:val="0"/>
              <w:spacing w:line="240" w:lineRule="exact"/>
              <w:ind w:firstLine="0" w:firstLineChars="0"/>
              <w:contextualSpacing/>
              <w:jc w:val="center"/>
              <w:textAlignment w:val="center"/>
              <w:rPr>
                <w:rFonts w:hint="eastAsia" w:eastAsia="方正仿宋_GBK" w:cs="Times New Roman"/>
                <w:kern w:val="0"/>
                <w:sz w:val="22"/>
                <w:lang w:val="en-US" w:eastAsia="zh-CN"/>
              </w:rPr>
            </w:pPr>
            <w:r>
              <w:rPr>
                <w:rFonts w:hint="eastAsia" w:cs="Times New Roman"/>
                <w:kern w:val="0"/>
                <w:sz w:val="22"/>
                <w:lang w:val="en-US" w:eastAsia="zh-CN"/>
              </w:rPr>
              <w:t>5</w:t>
            </w:r>
          </w:p>
        </w:tc>
        <w:tc>
          <w:tcPr>
            <w:tcW w:w="983" w:type="dxa"/>
            <w:vMerge w:val="continue"/>
            <w:tcMar>
              <w:top w:w="15" w:type="dxa"/>
              <w:left w:w="15" w:type="dxa"/>
              <w:right w:w="15" w:type="dxa"/>
            </w:tcMar>
            <w:vAlign w:val="center"/>
          </w:tcPr>
          <w:p>
            <w:pPr>
              <w:snapToGrid w:val="0"/>
              <w:spacing w:line="240" w:lineRule="exact"/>
              <w:ind w:firstLine="0" w:firstLineChars="0"/>
              <w:contextualSpacing/>
              <w:jc w:val="center"/>
              <w:textAlignment w:val="center"/>
              <w:rPr>
                <w:rFonts w:cs="Times New Roman"/>
                <w:kern w:val="0"/>
                <w:sz w:val="22"/>
              </w:rPr>
            </w:pPr>
          </w:p>
        </w:tc>
        <w:tc>
          <w:tcPr>
            <w:tcW w:w="795" w:type="dxa"/>
            <w:tcMar>
              <w:top w:w="15" w:type="dxa"/>
              <w:left w:w="15" w:type="dxa"/>
              <w:right w:w="15" w:type="dxa"/>
            </w:tcMar>
            <w:vAlign w:val="center"/>
          </w:tcPr>
          <w:p>
            <w:pPr>
              <w:snapToGrid w:val="0"/>
              <w:spacing w:line="240" w:lineRule="exact"/>
              <w:ind w:firstLine="0" w:firstLineChars="0"/>
              <w:contextualSpacing/>
              <w:jc w:val="center"/>
              <w:textAlignment w:val="center"/>
              <w:rPr>
                <w:rFonts w:cs="Times New Roman"/>
                <w:kern w:val="0"/>
                <w:sz w:val="22"/>
              </w:rPr>
            </w:pPr>
            <w:r>
              <w:rPr>
                <w:rFonts w:hint="eastAsia" w:cs="Times New Roman"/>
                <w:kern w:val="0"/>
                <w:sz w:val="22"/>
              </w:rPr>
              <w:t>支撑交付中心项目经理</w:t>
            </w:r>
          </w:p>
        </w:tc>
        <w:tc>
          <w:tcPr>
            <w:tcW w:w="750" w:type="dxa"/>
            <w:tcMar>
              <w:top w:w="15" w:type="dxa"/>
              <w:left w:w="15" w:type="dxa"/>
              <w:right w:w="15" w:type="dxa"/>
            </w:tcMar>
            <w:vAlign w:val="center"/>
          </w:tcPr>
          <w:p>
            <w:pPr>
              <w:snapToGrid w:val="0"/>
              <w:spacing w:line="240" w:lineRule="exact"/>
              <w:ind w:firstLine="0" w:firstLineChars="0"/>
              <w:contextualSpacing/>
              <w:jc w:val="center"/>
              <w:textAlignment w:val="center"/>
              <w:rPr>
                <w:rFonts w:cs="Times New Roman"/>
                <w:kern w:val="0"/>
                <w:sz w:val="22"/>
              </w:rPr>
            </w:pPr>
            <w:r>
              <w:rPr>
                <w:rFonts w:cs="Times New Roman"/>
                <w:kern w:val="0"/>
                <w:sz w:val="22"/>
              </w:rPr>
              <w:t>1</w:t>
            </w:r>
          </w:p>
        </w:tc>
        <w:tc>
          <w:tcPr>
            <w:tcW w:w="945" w:type="dxa"/>
            <w:tcMar>
              <w:top w:w="15" w:type="dxa"/>
              <w:left w:w="15" w:type="dxa"/>
              <w:right w:w="15" w:type="dxa"/>
            </w:tcMar>
            <w:vAlign w:val="center"/>
          </w:tcPr>
          <w:p>
            <w:pPr>
              <w:snapToGrid w:val="0"/>
              <w:spacing w:line="240" w:lineRule="exact"/>
              <w:ind w:firstLine="0" w:firstLineChars="0"/>
              <w:contextualSpacing/>
              <w:jc w:val="center"/>
              <w:textAlignment w:val="center"/>
              <w:rPr>
                <w:rFonts w:cs="Times New Roman"/>
                <w:sz w:val="22"/>
              </w:rPr>
            </w:pPr>
            <w:r>
              <w:rPr>
                <w:rFonts w:hint="eastAsia" w:cs="Times New Roman"/>
                <w:sz w:val="22"/>
              </w:rPr>
              <w:t>本科及以上学历</w:t>
            </w:r>
          </w:p>
        </w:tc>
        <w:tc>
          <w:tcPr>
            <w:tcW w:w="915" w:type="dxa"/>
            <w:tcMar>
              <w:top w:w="15" w:type="dxa"/>
              <w:left w:w="15" w:type="dxa"/>
              <w:right w:w="15" w:type="dxa"/>
            </w:tcMar>
            <w:vAlign w:val="center"/>
          </w:tcPr>
          <w:p>
            <w:pPr>
              <w:snapToGrid w:val="0"/>
              <w:spacing w:line="240" w:lineRule="exact"/>
              <w:ind w:firstLine="0" w:firstLineChars="0"/>
              <w:contextualSpacing/>
              <w:jc w:val="center"/>
              <w:textAlignment w:val="center"/>
              <w:rPr>
                <w:rFonts w:cs="Times New Roman"/>
                <w:sz w:val="22"/>
              </w:rPr>
            </w:pPr>
            <w:r>
              <w:rPr>
                <w:rFonts w:hint="eastAsia" w:cs="Times New Roman"/>
                <w:sz w:val="22"/>
              </w:rPr>
              <w:t>电子信息、计算机、数学等相关理工科专业</w:t>
            </w:r>
          </w:p>
        </w:tc>
        <w:tc>
          <w:tcPr>
            <w:tcW w:w="840" w:type="dxa"/>
            <w:tcMar>
              <w:top w:w="15" w:type="dxa"/>
              <w:left w:w="15" w:type="dxa"/>
              <w:right w:w="15" w:type="dxa"/>
            </w:tcMar>
            <w:vAlign w:val="center"/>
          </w:tcPr>
          <w:p>
            <w:pPr>
              <w:snapToGrid w:val="0"/>
              <w:spacing w:line="240" w:lineRule="exact"/>
              <w:ind w:firstLine="0" w:firstLineChars="0"/>
              <w:contextualSpacing/>
              <w:jc w:val="center"/>
              <w:textAlignment w:val="center"/>
              <w:rPr>
                <w:rFonts w:cs="Times New Roman"/>
                <w:kern w:val="0"/>
                <w:sz w:val="22"/>
              </w:rPr>
            </w:pPr>
            <w:r>
              <w:rPr>
                <w:rFonts w:cs="Times New Roman"/>
                <w:kern w:val="0"/>
                <w:sz w:val="22"/>
              </w:rPr>
              <w:t>40</w:t>
            </w:r>
            <w:r>
              <w:rPr>
                <w:rFonts w:hint="eastAsia" w:cs="Times New Roman"/>
                <w:kern w:val="0"/>
                <w:sz w:val="22"/>
              </w:rPr>
              <w:t>周岁及以下</w:t>
            </w:r>
          </w:p>
        </w:tc>
        <w:tc>
          <w:tcPr>
            <w:tcW w:w="3435" w:type="dxa"/>
            <w:tcMar>
              <w:top w:w="15" w:type="dxa"/>
              <w:left w:w="15" w:type="dxa"/>
              <w:right w:w="15" w:type="dxa"/>
            </w:tcMar>
            <w:vAlign w:val="center"/>
          </w:tcPr>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1．具有</w:t>
            </w:r>
            <w:r>
              <w:rPr>
                <w:rFonts w:cs="Times New Roman"/>
                <w:kern w:val="0"/>
                <w:sz w:val="22"/>
              </w:rPr>
              <w:t>3</w:t>
            </w:r>
            <w:r>
              <w:rPr>
                <w:rFonts w:hint="eastAsia" w:cs="Times New Roman"/>
                <w:kern w:val="0"/>
                <w:sz w:val="22"/>
              </w:rPr>
              <w:t>年及以上信息化系统建设相关项目的管理工作经验；</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2．熟练掌握各种绘图软件和常用办公软件；</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3．具有项目管理专业人员资格认证（PMP）、建造师（机电专业）证书优先；</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4．责任心强、抗压能力强；</w:t>
            </w:r>
          </w:p>
          <w:p>
            <w:pPr>
              <w:widowControl w:val="0"/>
              <w:snapToGrid w:val="0"/>
              <w:spacing w:after="120" w:line="240" w:lineRule="exact"/>
              <w:ind w:firstLine="0" w:firstLineChars="0"/>
              <w:contextualSpacing/>
              <w:rPr>
                <w:rFonts w:hint="eastAsia" w:eastAsia="方正仿宋_GBK" w:cs="黑体"/>
                <w:sz w:val="22"/>
                <w:lang w:eastAsia="zh-CN"/>
              </w:rPr>
            </w:pPr>
            <w:r>
              <w:rPr>
                <w:rFonts w:hint="eastAsia" w:cs="Times New Roman"/>
                <w:kern w:val="0"/>
                <w:sz w:val="22"/>
              </w:rPr>
              <w:t>5．有良好的语言和文字表达能力，擅长与客户沟通</w:t>
            </w:r>
            <w:r>
              <w:rPr>
                <w:rFonts w:hint="eastAsia" w:cs="Times New Roman"/>
                <w:kern w:val="0"/>
                <w:sz w:val="22"/>
                <w:lang w:eastAsia="zh-CN"/>
              </w:rPr>
              <w:t>。</w:t>
            </w:r>
          </w:p>
        </w:tc>
        <w:tc>
          <w:tcPr>
            <w:tcW w:w="3003" w:type="dxa"/>
          </w:tcPr>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1．编制项目实施计划。包含控制节点、工期、质量管理等内容；</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2．负责项目建设过程中的总体把控(成本、进度、风险、质量、范围控制)；</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3．负责协调相关资源完成项目实施过程中的各项工作任务；</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4．协助相关部门编制项目招投标文件的技术标，配合完成建设项目所需的招标采购工作；</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5．在项目实施过程中，对合同权责双方合同履行进行监督检查，如发现任何违背合同条款的行为，及时上报部门负责人，提出解决方案，并实施；</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6．项目完工后，负责组织竣工验收工作；</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7．负责公司项目的日常运维工作，处理项目运行和实施中出现的技术问题，保障项目工程设备、设施的正常运行；</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8．完成领导交办的其他工作。</w:t>
            </w:r>
          </w:p>
        </w:tc>
        <w:tc>
          <w:tcPr>
            <w:tcW w:w="1107" w:type="dxa"/>
            <w:vAlign w:val="center"/>
          </w:tcPr>
          <w:p>
            <w:pPr>
              <w:snapToGrid w:val="0"/>
              <w:spacing w:line="240" w:lineRule="exact"/>
              <w:ind w:firstLine="0" w:firstLineChars="0"/>
              <w:contextualSpacing/>
              <w:jc w:val="center"/>
              <w:textAlignment w:val="center"/>
              <w:rPr>
                <w:rFonts w:cs="Times New Roman"/>
                <w:sz w:val="22"/>
              </w:rPr>
            </w:pPr>
            <w:r>
              <w:rPr>
                <w:rFonts w:hint="eastAsia" w:cs="Times New Roman"/>
                <w:kern w:val="0"/>
                <w:sz w:val="22"/>
              </w:rPr>
              <w:t>签订劳动合同，执行</w:t>
            </w:r>
            <w:r>
              <w:rPr>
                <w:rFonts w:hint="eastAsia" w:cs="Times New Roman"/>
                <w:kern w:val="0"/>
                <w:sz w:val="22"/>
                <w:lang w:eastAsia="zh-CN"/>
              </w:rPr>
              <w:t>用人单位</w:t>
            </w:r>
            <w:r>
              <w:rPr>
                <w:rFonts w:hint="eastAsia" w:cs="Times New Roman"/>
                <w:kern w:val="0"/>
                <w:sz w:val="22"/>
              </w:rPr>
              <w:t>薪酬体系</w:t>
            </w:r>
          </w:p>
        </w:tc>
        <w:tc>
          <w:tcPr>
            <w:tcW w:w="736" w:type="dxa"/>
            <w:tcMar>
              <w:top w:w="15" w:type="dxa"/>
              <w:left w:w="15" w:type="dxa"/>
              <w:right w:w="15" w:type="dxa"/>
            </w:tcMar>
            <w:vAlign w:val="center"/>
          </w:tcPr>
          <w:p>
            <w:pPr>
              <w:snapToGrid w:val="0"/>
              <w:spacing w:line="240" w:lineRule="exact"/>
              <w:ind w:firstLine="0" w:firstLineChars="0"/>
              <w:contextualSpacing/>
              <w:jc w:val="center"/>
              <w:textAlignment w:val="center"/>
              <w:rPr>
                <w:rFonts w:cs="黑体"/>
                <w:sz w:val="22"/>
              </w:rPr>
            </w:pPr>
            <w:r>
              <w:rPr>
                <w:rFonts w:hint="eastAsia" w:ascii="Times New Roman" w:hAnsi="Times New Roman" w:cs="黑体"/>
                <w:sz w:val="22"/>
              </w:rPr>
              <w:t>专业岗位</w:t>
            </w:r>
            <w:r>
              <w:rPr>
                <w:rFonts w:hint="eastAsia" w:ascii="Times New Roman" w:hAnsi="Times New Roman" w:cs="黑体"/>
                <w:sz w:val="22"/>
                <w:lang w:eastAsia="zh-CN"/>
              </w:rPr>
              <w:t>；</w:t>
            </w:r>
            <w:r>
              <w:rPr>
                <w:rFonts w:hint="eastAsia" w:cs="黑体"/>
                <w:sz w:val="22"/>
              </w:rPr>
              <w:t>符合回避制度</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709" w:type="dxa"/>
            <w:tcMar>
              <w:top w:w="15" w:type="dxa"/>
              <w:left w:w="15" w:type="dxa"/>
              <w:right w:w="15" w:type="dxa"/>
            </w:tcMar>
            <w:vAlign w:val="center"/>
          </w:tcPr>
          <w:p>
            <w:pPr>
              <w:snapToGrid w:val="0"/>
              <w:spacing w:line="240" w:lineRule="exact"/>
              <w:ind w:firstLine="0" w:firstLineChars="0"/>
              <w:contextualSpacing/>
              <w:jc w:val="center"/>
              <w:textAlignment w:val="center"/>
              <w:rPr>
                <w:rFonts w:hint="default" w:eastAsia="方正仿宋_GBK" w:cs="Times New Roman"/>
                <w:kern w:val="0"/>
                <w:sz w:val="22"/>
                <w:lang w:val="en-US" w:eastAsia="zh-CN"/>
              </w:rPr>
            </w:pPr>
            <w:r>
              <w:rPr>
                <w:rFonts w:hint="eastAsia" w:cs="Times New Roman"/>
                <w:kern w:val="0"/>
                <w:sz w:val="22"/>
                <w:lang w:val="en-US" w:eastAsia="zh-CN"/>
              </w:rPr>
              <w:t>6</w:t>
            </w:r>
          </w:p>
        </w:tc>
        <w:tc>
          <w:tcPr>
            <w:tcW w:w="983" w:type="dxa"/>
            <w:vMerge w:val="continue"/>
            <w:tcMar>
              <w:top w:w="15" w:type="dxa"/>
              <w:left w:w="15" w:type="dxa"/>
              <w:right w:w="15" w:type="dxa"/>
            </w:tcMar>
            <w:vAlign w:val="center"/>
          </w:tcPr>
          <w:p>
            <w:pPr>
              <w:widowControl w:val="0"/>
              <w:snapToGrid w:val="0"/>
              <w:spacing w:line="240" w:lineRule="exact"/>
              <w:ind w:firstLine="0" w:firstLineChars="0"/>
              <w:contextualSpacing/>
              <w:jc w:val="center"/>
              <w:textAlignment w:val="center"/>
              <w:rPr>
                <w:rFonts w:cs="Times New Roman"/>
                <w:kern w:val="0"/>
                <w:sz w:val="22"/>
              </w:rPr>
            </w:pPr>
          </w:p>
        </w:tc>
        <w:tc>
          <w:tcPr>
            <w:tcW w:w="795" w:type="dxa"/>
            <w:tcMar>
              <w:top w:w="15" w:type="dxa"/>
              <w:left w:w="15" w:type="dxa"/>
              <w:right w:w="15" w:type="dxa"/>
            </w:tcMar>
            <w:vAlign w:val="center"/>
          </w:tcPr>
          <w:p>
            <w:pPr>
              <w:snapToGrid w:val="0"/>
              <w:spacing w:line="240" w:lineRule="exact"/>
              <w:ind w:firstLine="0" w:firstLineChars="0"/>
              <w:contextualSpacing/>
              <w:jc w:val="center"/>
              <w:textAlignment w:val="center"/>
              <w:rPr>
                <w:rFonts w:cs="Times New Roman"/>
                <w:kern w:val="0"/>
                <w:sz w:val="22"/>
              </w:rPr>
            </w:pPr>
            <w:r>
              <w:rPr>
                <w:rFonts w:hint="eastAsia" w:cs="Times New Roman"/>
                <w:kern w:val="0"/>
                <w:sz w:val="22"/>
              </w:rPr>
              <w:t>智慧治理中心运维技术工程师</w:t>
            </w:r>
          </w:p>
        </w:tc>
        <w:tc>
          <w:tcPr>
            <w:tcW w:w="750" w:type="dxa"/>
            <w:tcMar>
              <w:top w:w="15" w:type="dxa"/>
              <w:left w:w="15" w:type="dxa"/>
              <w:right w:w="15" w:type="dxa"/>
            </w:tcMar>
            <w:vAlign w:val="center"/>
          </w:tcPr>
          <w:p>
            <w:pPr>
              <w:snapToGrid w:val="0"/>
              <w:spacing w:line="240" w:lineRule="exact"/>
              <w:ind w:firstLine="0" w:firstLineChars="0"/>
              <w:contextualSpacing/>
              <w:jc w:val="center"/>
              <w:textAlignment w:val="center"/>
              <w:rPr>
                <w:rFonts w:cs="Times New Roman"/>
                <w:kern w:val="0"/>
                <w:sz w:val="22"/>
              </w:rPr>
            </w:pPr>
            <w:r>
              <w:rPr>
                <w:rFonts w:cs="Times New Roman"/>
                <w:kern w:val="0"/>
                <w:sz w:val="22"/>
              </w:rPr>
              <w:t>2</w:t>
            </w:r>
          </w:p>
        </w:tc>
        <w:tc>
          <w:tcPr>
            <w:tcW w:w="945" w:type="dxa"/>
            <w:tcMar>
              <w:top w:w="15" w:type="dxa"/>
              <w:left w:w="15" w:type="dxa"/>
              <w:right w:w="15" w:type="dxa"/>
            </w:tcMar>
            <w:vAlign w:val="center"/>
          </w:tcPr>
          <w:p>
            <w:pPr>
              <w:snapToGrid w:val="0"/>
              <w:spacing w:line="240" w:lineRule="exact"/>
              <w:ind w:firstLine="0" w:firstLineChars="0"/>
              <w:contextualSpacing/>
              <w:jc w:val="center"/>
              <w:textAlignment w:val="center"/>
              <w:rPr>
                <w:rFonts w:cs="Times New Roman"/>
                <w:sz w:val="22"/>
              </w:rPr>
            </w:pPr>
            <w:r>
              <w:rPr>
                <w:rFonts w:hint="eastAsia" w:cs="Times New Roman"/>
                <w:sz w:val="22"/>
              </w:rPr>
              <w:t>本科及以上学历</w:t>
            </w:r>
          </w:p>
        </w:tc>
        <w:tc>
          <w:tcPr>
            <w:tcW w:w="915" w:type="dxa"/>
            <w:tcMar>
              <w:top w:w="15" w:type="dxa"/>
              <w:left w:w="15" w:type="dxa"/>
              <w:right w:w="15" w:type="dxa"/>
            </w:tcMar>
            <w:vAlign w:val="center"/>
          </w:tcPr>
          <w:p>
            <w:pPr>
              <w:snapToGrid w:val="0"/>
              <w:spacing w:line="240" w:lineRule="exact"/>
              <w:ind w:firstLine="0" w:firstLineChars="0"/>
              <w:contextualSpacing/>
              <w:jc w:val="center"/>
              <w:textAlignment w:val="center"/>
              <w:rPr>
                <w:rFonts w:cs="Times New Roman"/>
                <w:sz w:val="22"/>
              </w:rPr>
            </w:pPr>
            <w:r>
              <w:rPr>
                <w:rFonts w:hint="eastAsia" w:cs="Times New Roman"/>
                <w:sz w:val="22"/>
              </w:rPr>
              <w:t>计算机、软件、通信、电子等相关专业</w:t>
            </w:r>
          </w:p>
        </w:tc>
        <w:tc>
          <w:tcPr>
            <w:tcW w:w="840" w:type="dxa"/>
            <w:tcMar>
              <w:top w:w="15" w:type="dxa"/>
              <w:left w:w="15" w:type="dxa"/>
              <w:right w:w="15" w:type="dxa"/>
            </w:tcMar>
            <w:vAlign w:val="center"/>
          </w:tcPr>
          <w:p>
            <w:pPr>
              <w:snapToGrid w:val="0"/>
              <w:spacing w:line="240" w:lineRule="exact"/>
              <w:ind w:firstLine="0" w:firstLineChars="0"/>
              <w:contextualSpacing/>
              <w:jc w:val="center"/>
              <w:textAlignment w:val="center"/>
              <w:rPr>
                <w:rFonts w:cs="Times New Roman"/>
                <w:kern w:val="0"/>
                <w:sz w:val="22"/>
              </w:rPr>
            </w:pPr>
            <w:r>
              <w:rPr>
                <w:rFonts w:hint="eastAsia" w:cs="Times New Roman"/>
                <w:kern w:val="0"/>
                <w:sz w:val="22"/>
              </w:rPr>
              <w:t>4</w:t>
            </w:r>
            <w:r>
              <w:rPr>
                <w:rFonts w:cs="Times New Roman"/>
                <w:kern w:val="0"/>
                <w:sz w:val="22"/>
              </w:rPr>
              <w:t>0</w:t>
            </w:r>
            <w:r>
              <w:rPr>
                <w:rFonts w:hint="eastAsia" w:cs="Times New Roman"/>
                <w:kern w:val="0"/>
                <w:sz w:val="22"/>
              </w:rPr>
              <w:t>周岁及以下</w:t>
            </w:r>
          </w:p>
        </w:tc>
        <w:tc>
          <w:tcPr>
            <w:tcW w:w="3435" w:type="dxa"/>
            <w:tcMar>
              <w:top w:w="15" w:type="dxa"/>
              <w:left w:w="15" w:type="dxa"/>
              <w:right w:w="15" w:type="dxa"/>
            </w:tcMar>
            <w:vAlign w:val="center"/>
          </w:tcPr>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1．3年及以上信息化系统建设相关项目的技术支撑工作经验；</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2．熟悉数据库、网络、弱电、操作系统、应用系统的工作原理、维护保障；</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3．熟悉系统运维行业相关知识；</w:t>
            </w:r>
          </w:p>
          <w:p>
            <w:pPr>
              <w:snapToGrid w:val="0"/>
              <w:spacing w:line="240" w:lineRule="exact"/>
              <w:ind w:firstLine="0" w:firstLineChars="0"/>
              <w:contextualSpacing/>
              <w:textAlignment w:val="center"/>
              <w:rPr>
                <w:rFonts w:cs="Times New Roman"/>
                <w:kern w:val="0"/>
                <w:sz w:val="22"/>
              </w:rPr>
            </w:pPr>
            <w:r>
              <w:rPr>
                <w:rFonts w:cs="Times New Roman"/>
                <w:kern w:val="0"/>
                <w:sz w:val="22"/>
              </w:rPr>
              <w:t>4</w:t>
            </w:r>
            <w:r>
              <w:rPr>
                <w:rFonts w:hint="eastAsia" w:cs="Times New Roman"/>
                <w:kern w:val="0"/>
                <w:sz w:val="22"/>
              </w:rPr>
              <w:t>．具备较强的故障分析和系统性能分析优化能力；</w:t>
            </w:r>
          </w:p>
          <w:p>
            <w:pPr>
              <w:widowControl w:val="0"/>
              <w:snapToGrid w:val="0"/>
              <w:spacing w:after="120" w:line="240" w:lineRule="exact"/>
              <w:ind w:firstLine="0" w:firstLineChars="0"/>
              <w:contextualSpacing/>
              <w:rPr>
                <w:rFonts w:cs="黑体"/>
                <w:sz w:val="22"/>
              </w:rPr>
            </w:pPr>
            <w:r>
              <w:rPr>
                <w:rFonts w:cs="黑体"/>
                <w:sz w:val="22"/>
              </w:rPr>
              <w:t>5</w:t>
            </w:r>
            <w:r>
              <w:rPr>
                <w:rFonts w:hint="eastAsia" w:cs="黑体"/>
                <w:sz w:val="22"/>
              </w:rPr>
              <w:t>．爱岗敬业，综合能力强，沟通表达能力佳；</w:t>
            </w:r>
          </w:p>
          <w:p>
            <w:pPr>
              <w:widowControl w:val="0"/>
              <w:snapToGrid w:val="0"/>
              <w:spacing w:after="120" w:line="240" w:lineRule="exact"/>
              <w:ind w:firstLine="0" w:firstLineChars="0"/>
              <w:contextualSpacing/>
              <w:rPr>
                <w:rFonts w:cs="黑体"/>
                <w:sz w:val="22"/>
              </w:rPr>
            </w:pPr>
            <w:r>
              <w:rPr>
                <w:rFonts w:cs="黑体"/>
                <w:sz w:val="22"/>
              </w:rPr>
              <w:t>6</w:t>
            </w:r>
            <w:r>
              <w:rPr>
                <w:rFonts w:hint="eastAsia" w:cs="黑体"/>
                <w:sz w:val="22"/>
              </w:rPr>
              <w:t>．有很好的团队合作精神。</w:t>
            </w:r>
          </w:p>
        </w:tc>
        <w:tc>
          <w:tcPr>
            <w:tcW w:w="3003" w:type="dxa"/>
          </w:tcPr>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1．负责“一脑四中心”平台和系统的运维和保障工作，及时解决运行过程中的问题，保证软件、系统稳定运行；</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2．负责“一脑四中心”平台和系统的日常巡检、测试、配置优化等工作，以保证系统的可靠性和稳定性；</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3．负责排查与解决所遇到的系统故障问题，保障用户现场业务系统的顺利运行；</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4．能够与用户方、外包厂商的运维保障人员之间进行协调沟通，督促解决运维工作中遇到的各类问题；</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5．按用户和公司要求，协助运营主管定期完成运维报告、以及运维工作中所输出的各类巡检、故障处理等服务报告；</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6．负责参与项目建设期的系统软件实施部署工作，负责收集部署过程中出现的问题提出解决方案，优化部署过程，协助研发团队完善系统；</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7．完成领导交办的其它工作。</w:t>
            </w:r>
          </w:p>
        </w:tc>
        <w:tc>
          <w:tcPr>
            <w:tcW w:w="1107" w:type="dxa"/>
            <w:vAlign w:val="center"/>
          </w:tcPr>
          <w:p>
            <w:pPr>
              <w:snapToGrid w:val="0"/>
              <w:spacing w:line="240" w:lineRule="exact"/>
              <w:ind w:firstLine="0" w:firstLineChars="0"/>
              <w:contextualSpacing/>
              <w:jc w:val="center"/>
              <w:textAlignment w:val="center"/>
              <w:rPr>
                <w:rFonts w:cs="Times New Roman"/>
                <w:sz w:val="22"/>
              </w:rPr>
            </w:pPr>
            <w:r>
              <w:rPr>
                <w:rFonts w:hint="eastAsia" w:cs="Times New Roman"/>
                <w:kern w:val="0"/>
                <w:sz w:val="22"/>
              </w:rPr>
              <w:t>签订劳动合同，执行</w:t>
            </w:r>
            <w:r>
              <w:rPr>
                <w:rFonts w:hint="eastAsia" w:cs="Times New Roman"/>
                <w:kern w:val="0"/>
                <w:sz w:val="22"/>
                <w:lang w:eastAsia="zh-CN"/>
              </w:rPr>
              <w:t>用人单位</w:t>
            </w:r>
            <w:r>
              <w:rPr>
                <w:rFonts w:hint="eastAsia" w:cs="Times New Roman"/>
                <w:kern w:val="0"/>
                <w:sz w:val="22"/>
              </w:rPr>
              <w:t>薪酬体系</w:t>
            </w:r>
          </w:p>
        </w:tc>
        <w:tc>
          <w:tcPr>
            <w:tcW w:w="736" w:type="dxa"/>
            <w:tcMar>
              <w:top w:w="15" w:type="dxa"/>
              <w:left w:w="15" w:type="dxa"/>
              <w:right w:w="15" w:type="dxa"/>
            </w:tcMar>
            <w:vAlign w:val="center"/>
          </w:tcPr>
          <w:p>
            <w:pPr>
              <w:snapToGrid w:val="0"/>
              <w:spacing w:line="240" w:lineRule="exact"/>
              <w:ind w:firstLine="0" w:firstLineChars="0"/>
              <w:contextualSpacing/>
              <w:jc w:val="center"/>
              <w:textAlignment w:val="center"/>
              <w:rPr>
                <w:rFonts w:cs="黑体"/>
                <w:sz w:val="22"/>
              </w:rPr>
            </w:pPr>
            <w:r>
              <w:rPr>
                <w:rFonts w:hint="eastAsia" w:ascii="Times New Roman" w:hAnsi="Times New Roman" w:cs="黑体"/>
                <w:sz w:val="22"/>
              </w:rPr>
              <w:t>专业岗位</w:t>
            </w:r>
            <w:r>
              <w:rPr>
                <w:rFonts w:hint="eastAsia" w:ascii="Times New Roman" w:hAnsi="Times New Roman" w:cs="黑体"/>
                <w:sz w:val="22"/>
                <w:lang w:eastAsia="zh-CN"/>
              </w:rPr>
              <w:t>；</w:t>
            </w:r>
            <w:r>
              <w:rPr>
                <w:rFonts w:hint="eastAsia" w:cs="黑体"/>
                <w:sz w:val="22"/>
              </w:rPr>
              <w:t>符合回避制度</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709" w:type="dxa"/>
            <w:tcMar>
              <w:top w:w="15" w:type="dxa"/>
              <w:left w:w="15" w:type="dxa"/>
              <w:right w:w="15" w:type="dxa"/>
            </w:tcMar>
            <w:vAlign w:val="center"/>
          </w:tcPr>
          <w:p>
            <w:pPr>
              <w:snapToGrid w:val="0"/>
              <w:spacing w:line="240" w:lineRule="exact"/>
              <w:ind w:firstLine="0" w:firstLineChars="0"/>
              <w:contextualSpacing/>
              <w:jc w:val="center"/>
              <w:textAlignment w:val="center"/>
              <w:rPr>
                <w:rFonts w:hint="eastAsia" w:eastAsia="方正仿宋_GBK" w:cs="Times New Roman"/>
                <w:kern w:val="0"/>
                <w:sz w:val="22"/>
                <w:lang w:val="en-US" w:eastAsia="zh-CN"/>
              </w:rPr>
            </w:pPr>
            <w:r>
              <w:rPr>
                <w:rFonts w:hint="eastAsia" w:cs="Times New Roman"/>
                <w:kern w:val="0"/>
                <w:sz w:val="22"/>
                <w:lang w:val="en-US" w:eastAsia="zh-CN"/>
              </w:rPr>
              <w:t>7</w:t>
            </w:r>
          </w:p>
        </w:tc>
        <w:tc>
          <w:tcPr>
            <w:tcW w:w="983" w:type="dxa"/>
            <w:vMerge w:val="continue"/>
            <w:tcMar>
              <w:top w:w="15" w:type="dxa"/>
              <w:left w:w="15" w:type="dxa"/>
              <w:right w:w="15" w:type="dxa"/>
            </w:tcMar>
            <w:vAlign w:val="center"/>
          </w:tcPr>
          <w:p>
            <w:pPr>
              <w:widowControl w:val="0"/>
              <w:snapToGrid w:val="0"/>
              <w:spacing w:line="240" w:lineRule="exact"/>
              <w:ind w:firstLine="0" w:firstLineChars="0"/>
              <w:contextualSpacing/>
              <w:jc w:val="center"/>
              <w:textAlignment w:val="center"/>
              <w:rPr>
                <w:rFonts w:cs="Times New Roman"/>
                <w:kern w:val="0"/>
                <w:sz w:val="22"/>
              </w:rPr>
            </w:pPr>
          </w:p>
        </w:tc>
        <w:tc>
          <w:tcPr>
            <w:tcW w:w="795" w:type="dxa"/>
            <w:tcMar>
              <w:top w:w="15" w:type="dxa"/>
              <w:left w:w="15" w:type="dxa"/>
              <w:right w:w="15" w:type="dxa"/>
            </w:tcMar>
            <w:vAlign w:val="center"/>
          </w:tcPr>
          <w:p>
            <w:pPr>
              <w:snapToGrid w:val="0"/>
              <w:spacing w:line="240" w:lineRule="exact"/>
              <w:ind w:firstLine="0" w:firstLineChars="0"/>
              <w:contextualSpacing/>
              <w:jc w:val="center"/>
              <w:textAlignment w:val="center"/>
              <w:rPr>
                <w:rFonts w:cs="Times New Roman"/>
                <w:kern w:val="0"/>
                <w:sz w:val="22"/>
              </w:rPr>
            </w:pPr>
            <w:r>
              <w:rPr>
                <w:rFonts w:hint="eastAsia" w:cs="Times New Roman"/>
                <w:kern w:val="0"/>
                <w:sz w:val="22"/>
              </w:rPr>
              <w:t>智慧治理中心运营保障工程师</w:t>
            </w:r>
          </w:p>
        </w:tc>
        <w:tc>
          <w:tcPr>
            <w:tcW w:w="750" w:type="dxa"/>
            <w:tcMar>
              <w:top w:w="15" w:type="dxa"/>
              <w:left w:w="15" w:type="dxa"/>
              <w:right w:w="15" w:type="dxa"/>
            </w:tcMar>
            <w:vAlign w:val="center"/>
          </w:tcPr>
          <w:p>
            <w:pPr>
              <w:snapToGrid w:val="0"/>
              <w:spacing w:line="240" w:lineRule="exact"/>
              <w:ind w:firstLine="0" w:firstLineChars="0"/>
              <w:contextualSpacing/>
              <w:jc w:val="center"/>
              <w:textAlignment w:val="center"/>
              <w:rPr>
                <w:rFonts w:cs="Times New Roman"/>
                <w:kern w:val="0"/>
                <w:sz w:val="22"/>
              </w:rPr>
            </w:pPr>
            <w:r>
              <w:rPr>
                <w:rFonts w:cs="Times New Roman"/>
                <w:kern w:val="0"/>
                <w:sz w:val="22"/>
              </w:rPr>
              <w:t>1</w:t>
            </w:r>
          </w:p>
        </w:tc>
        <w:tc>
          <w:tcPr>
            <w:tcW w:w="945" w:type="dxa"/>
            <w:tcMar>
              <w:top w:w="15" w:type="dxa"/>
              <w:left w:w="15" w:type="dxa"/>
              <w:right w:w="15" w:type="dxa"/>
            </w:tcMar>
            <w:vAlign w:val="center"/>
          </w:tcPr>
          <w:p>
            <w:pPr>
              <w:snapToGrid w:val="0"/>
              <w:spacing w:line="240" w:lineRule="exact"/>
              <w:ind w:firstLine="0" w:firstLineChars="0"/>
              <w:contextualSpacing/>
              <w:jc w:val="center"/>
              <w:textAlignment w:val="center"/>
              <w:rPr>
                <w:rFonts w:cs="Times New Roman"/>
                <w:sz w:val="22"/>
              </w:rPr>
            </w:pPr>
            <w:r>
              <w:rPr>
                <w:rFonts w:hint="eastAsia" w:cs="Times New Roman"/>
                <w:sz w:val="22"/>
              </w:rPr>
              <w:t>本科及以上学历</w:t>
            </w:r>
          </w:p>
        </w:tc>
        <w:tc>
          <w:tcPr>
            <w:tcW w:w="915" w:type="dxa"/>
            <w:tcMar>
              <w:top w:w="15" w:type="dxa"/>
              <w:left w:w="15" w:type="dxa"/>
              <w:right w:w="15" w:type="dxa"/>
            </w:tcMar>
            <w:vAlign w:val="center"/>
          </w:tcPr>
          <w:p>
            <w:pPr>
              <w:snapToGrid w:val="0"/>
              <w:spacing w:line="240" w:lineRule="exact"/>
              <w:ind w:firstLine="0" w:firstLineChars="0"/>
              <w:contextualSpacing/>
              <w:jc w:val="center"/>
              <w:textAlignment w:val="center"/>
              <w:rPr>
                <w:rFonts w:cs="Times New Roman"/>
                <w:sz w:val="22"/>
              </w:rPr>
            </w:pPr>
            <w:r>
              <w:rPr>
                <w:rFonts w:hint="eastAsia" w:cs="Times New Roman"/>
                <w:sz w:val="22"/>
              </w:rPr>
              <w:t>计算机、电子信息相关专业</w:t>
            </w:r>
          </w:p>
        </w:tc>
        <w:tc>
          <w:tcPr>
            <w:tcW w:w="840" w:type="dxa"/>
            <w:tcMar>
              <w:top w:w="15" w:type="dxa"/>
              <w:left w:w="15" w:type="dxa"/>
              <w:right w:w="15" w:type="dxa"/>
            </w:tcMar>
            <w:vAlign w:val="center"/>
          </w:tcPr>
          <w:p>
            <w:pPr>
              <w:snapToGrid w:val="0"/>
              <w:spacing w:line="240" w:lineRule="exact"/>
              <w:ind w:firstLine="0" w:firstLineChars="0"/>
              <w:contextualSpacing/>
              <w:jc w:val="center"/>
              <w:textAlignment w:val="center"/>
              <w:rPr>
                <w:rFonts w:cs="Times New Roman"/>
                <w:kern w:val="0"/>
                <w:sz w:val="22"/>
              </w:rPr>
            </w:pPr>
            <w:r>
              <w:rPr>
                <w:rFonts w:hint="eastAsia" w:cs="Times New Roman"/>
                <w:kern w:val="0"/>
                <w:sz w:val="22"/>
              </w:rPr>
              <w:t>4</w:t>
            </w:r>
            <w:r>
              <w:rPr>
                <w:rFonts w:cs="Times New Roman"/>
                <w:kern w:val="0"/>
                <w:sz w:val="22"/>
              </w:rPr>
              <w:t>0</w:t>
            </w:r>
            <w:r>
              <w:rPr>
                <w:rFonts w:hint="eastAsia" w:cs="Times New Roman"/>
                <w:kern w:val="0"/>
                <w:sz w:val="22"/>
              </w:rPr>
              <w:t>周岁及以下</w:t>
            </w:r>
          </w:p>
        </w:tc>
        <w:tc>
          <w:tcPr>
            <w:tcW w:w="3435" w:type="dxa"/>
            <w:tcMar>
              <w:top w:w="15" w:type="dxa"/>
              <w:left w:w="15" w:type="dxa"/>
              <w:right w:w="15" w:type="dxa"/>
            </w:tcMar>
            <w:vAlign w:val="center"/>
          </w:tcPr>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1．3年及以上政务服务相关项目的业务或技术服务工作经验；</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2．熟悉数据库、网络、弱电、操作系统、应用系统的工作原理、维护保障；</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3．具备较强的故障分析和优化能力；</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4．熟悉运维行业、政务服务相关知识及最新动态；</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5．综合能力强，沟通表达能力佳；</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6．有很好的团队合作精神。</w:t>
            </w:r>
          </w:p>
        </w:tc>
        <w:tc>
          <w:tcPr>
            <w:tcW w:w="3003" w:type="dxa"/>
          </w:tcPr>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1．负责熟练操作“一脑四中心”相关系统，进行系统演示和巡检，保障各类现场会议、参观接待、应急演练等活动要求；</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2．负责设备的安全维护工作，并排查一般网络故障；</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3．负责维护系统监控，搭建、定制zabbix监控功能，实现监控管理；</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4．提供应急演练服务，可开展重大应急、战时态势演练；</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5．负责重大会议保障，包括系统演示，音频、视频保障；</w:t>
            </w:r>
          </w:p>
          <w:p>
            <w:pPr>
              <w:snapToGrid w:val="0"/>
              <w:spacing w:line="240" w:lineRule="exact"/>
              <w:ind w:firstLine="0" w:firstLineChars="0"/>
              <w:contextualSpacing/>
              <w:textAlignment w:val="center"/>
              <w:rPr>
                <w:rFonts w:cs="Times New Roman"/>
                <w:kern w:val="0"/>
                <w:sz w:val="22"/>
              </w:rPr>
            </w:pPr>
            <w:r>
              <w:rPr>
                <w:rFonts w:hint="eastAsia" w:cs="Times New Roman"/>
                <w:kern w:val="0"/>
                <w:sz w:val="22"/>
              </w:rPr>
              <w:t>6．负责响应部门需求，保障部门日常办公，以及日报、周报、月报的搜集整理；</w:t>
            </w:r>
          </w:p>
          <w:p>
            <w:pPr>
              <w:widowControl w:val="0"/>
              <w:snapToGrid w:val="0"/>
              <w:spacing w:after="120" w:line="240" w:lineRule="exact"/>
              <w:ind w:firstLine="0" w:firstLineChars="0"/>
              <w:contextualSpacing/>
              <w:rPr>
                <w:rFonts w:cs="黑体"/>
                <w:sz w:val="22"/>
              </w:rPr>
            </w:pPr>
            <w:r>
              <w:rPr>
                <w:rFonts w:hint="eastAsia" w:cs="Times New Roman"/>
                <w:kern w:val="0"/>
                <w:sz w:val="22"/>
              </w:rPr>
              <w:t>7．完成领导交办的其他工作。</w:t>
            </w:r>
          </w:p>
        </w:tc>
        <w:tc>
          <w:tcPr>
            <w:tcW w:w="1107" w:type="dxa"/>
            <w:vAlign w:val="center"/>
          </w:tcPr>
          <w:p>
            <w:pPr>
              <w:snapToGrid w:val="0"/>
              <w:spacing w:line="240" w:lineRule="exact"/>
              <w:ind w:firstLine="0" w:firstLineChars="0"/>
              <w:contextualSpacing/>
              <w:jc w:val="center"/>
              <w:textAlignment w:val="center"/>
              <w:rPr>
                <w:rFonts w:cs="Times New Roman"/>
                <w:sz w:val="22"/>
              </w:rPr>
            </w:pPr>
            <w:r>
              <w:rPr>
                <w:rFonts w:hint="eastAsia" w:cs="Times New Roman"/>
                <w:kern w:val="0"/>
                <w:sz w:val="22"/>
              </w:rPr>
              <w:t>签订劳动合同，执行</w:t>
            </w:r>
            <w:r>
              <w:rPr>
                <w:rFonts w:hint="eastAsia" w:cs="Times New Roman"/>
                <w:kern w:val="0"/>
                <w:sz w:val="22"/>
                <w:lang w:eastAsia="zh-CN"/>
              </w:rPr>
              <w:t>用人单位</w:t>
            </w:r>
            <w:r>
              <w:rPr>
                <w:rFonts w:hint="eastAsia" w:cs="Times New Roman"/>
                <w:kern w:val="0"/>
                <w:sz w:val="22"/>
              </w:rPr>
              <w:t>薪酬体系</w:t>
            </w:r>
          </w:p>
        </w:tc>
        <w:tc>
          <w:tcPr>
            <w:tcW w:w="736" w:type="dxa"/>
            <w:tcMar>
              <w:top w:w="15" w:type="dxa"/>
              <w:left w:w="15" w:type="dxa"/>
              <w:right w:w="15" w:type="dxa"/>
            </w:tcMar>
            <w:vAlign w:val="center"/>
          </w:tcPr>
          <w:p>
            <w:pPr>
              <w:snapToGrid w:val="0"/>
              <w:spacing w:line="240" w:lineRule="exact"/>
              <w:ind w:firstLine="0" w:firstLineChars="0"/>
              <w:contextualSpacing/>
              <w:jc w:val="center"/>
              <w:textAlignment w:val="center"/>
              <w:rPr>
                <w:rFonts w:cs="黑体"/>
                <w:sz w:val="22"/>
              </w:rPr>
            </w:pPr>
            <w:r>
              <w:rPr>
                <w:rFonts w:hint="eastAsia" w:ascii="Times New Roman" w:hAnsi="Times New Roman" w:cs="黑体"/>
                <w:sz w:val="22"/>
              </w:rPr>
              <w:t>专业岗位</w:t>
            </w:r>
            <w:r>
              <w:rPr>
                <w:rFonts w:hint="eastAsia" w:ascii="Times New Roman" w:hAnsi="Times New Roman" w:cs="黑体"/>
                <w:sz w:val="22"/>
                <w:lang w:eastAsia="zh-CN"/>
              </w:rPr>
              <w:t>；</w:t>
            </w:r>
            <w:r>
              <w:rPr>
                <w:rFonts w:hint="eastAsia" w:cs="黑体"/>
                <w:sz w:val="22"/>
              </w:rPr>
              <w:t>符合回避制度</w:t>
            </w:r>
          </w:p>
        </w:tc>
      </w:tr>
    </w:tbl>
    <w:p>
      <w:pPr>
        <w:snapToGrid w:val="0"/>
        <w:spacing w:line="600" w:lineRule="exact"/>
        <w:ind w:firstLine="0" w:firstLineChars="0"/>
        <w:contextualSpacing/>
        <w:jc w:val="left"/>
        <w:textAlignment w:val="center"/>
        <w:rPr>
          <w:rFonts w:hint="eastAsia" w:eastAsia="方正仿宋_GBK" w:cs="Times New Roman"/>
          <w:kern w:val="0"/>
          <w:sz w:val="22"/>
          <w:highlight w:val="none"/>
        </w:rPr>
        <w:sectPr>
          <w:pgSz w:w="16838" w:h="11906" w:orient="landscape"/>
          <w:pgMar w:top="1531" w:right="2041" w:bottom="1531" w:left="1701" w:header="851" w:footer="1474" w:gutter="0"/>
          <w:cols w:space="720" w:num="1"/>
          <w:docGrid w:type="lines" w:linePitch="312" w:charSpace="0"/>
        </w:sectPr>
      </w:pPr>
      <w:r>
        <w:rPr>
          <w:rFonts w:hint="eastAsia" w:eastAsia="方正仿宋_GBK" w:cs="Times New Roman"/>
          <w:kern w:val="0"/>
          <w:sz w:val="22"/>
          <w:highlight w:val="none"/>
        </w:rPr>
        <w:t>备注：年龄计算</w:t>
      </w:r>
      <w:r>
        <w:rPr>
          <w:rFonts w:hint="eastAsia" w:eastAsia="方正仿宋_GBK" w:cs="Times New Roman"/>
          <w:kern w:val="0"/>
          <w:sz w:val="22"/>
          <w:highlight w:val="none"/>
          <w:lang w:eastAsia="zh-CN"/>
        </w:rPr>
        <w:t>时间</w:t>
      </w:r>
      <w:r>
        <w:rPr>
          <w:rFonts w:hint="eastAsia" w:eastAsia="方正仿宋_GBK" w:cs="Times New Roman"/>
          <w:kern w:val="0"/>
          <w:sz w:val="22"/>
          <w:highlight w:val="none"/>
        </w:rPr>
        <w:t>截止</w:t>
      </w:r>
      <w:r>
        <w:rPr>
          <w:rFonts w:hint="eastAsia" w:eastAsia="方正仿宋_GBK" w:cs="Times New Roman"/>
          <w:kern w:val="0"/>
          <w:sz w:val="22"/>
          <w:highlight w:val="none"/>
          <w:lang w:val="en-US" w:eastAsia="zh-CN"/>
        </w:rPr>
        <w:t>2023年11月6日</w:t>
      </w:r>
      <w:r>
        <w:rPr>
          <w:rFonts w:hint="eastAsia" w:eastAsia="方正仿宋_GBK" w:cs="Times New Roman"/>
          <w:kern w:val="0"/>
          <w:sz w:val="22"/>
          <w:highlight w:val="none"/>
        </w:rPr>
        <w:t>。</w:t>
      </w:r>
    </w:p>
    <w:p/>
    <w:sectPr>
      <w:pgSz w:w="11906" w:h="16838"/>
      <w:pgMar w:top="0" w:right="1800" w:bottom="0" w:left="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60"/>
      </w:pPr>
      <w:r>
        <w:separator/>
      </w:r>
    </w:p>
  </w:endnote>
  <w:endnote w:type="continuationSeparator" w:id="1">
    <w:p>
      <w:pPr>
        <w:spacing w:line="240" w:lineRule="auto"/>
        <w:ind w:firstLine="6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60"/>
      </w:pPr>
      <w:r>
        <w:separator/>
      </w:r>
    </w:p>
  </w:footnote>
  <w:footnote w:type="continuationSeparator" w:id="1">
    <w:p>
      <w:pPr>
        <w:spacing w:line="240" w:lineRule="auto"/>
        <w:ind w:firstLine="6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YWQ2Y2FlYzNiYWEwY2Q4NGRiNmJhNjk2MWY0MGQifQ=="/>
  </w:docVars>
  <w:rsids>
    <w:rsidRoot w:val="174E3B42"/>
    <w:rsid w:val="174E3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90" w:lineRule="exact"/>
      <w:ind w:firstLine="200" w:firstLineChars="200"/>
      <w:jc w:val="both"/>
    </w:pPr>
    <w:rPr>
      <w:rFonts w:ascii="Times New Roman" w:hAnsi="Times New Roman" w:eastAsia="方正仿宋_GBK" w:cstheme="minorBidi"/>
      <w:kern w:val="2"/>
      <w:sz w:val="33"/>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ind w:firstLine="660"/>
    </w:pPr>
  </w:style>
  <w:style w:type="paragraph" w:customStyle="1" w:styleId="3">
    <w:name w:val="附件标题-1"/>
    <w:next w:val="1"/>
    <w:qFormat/>
    <w:uiPriority w:val="0"/>
    <w:pPr>
      <w:widowControl w:val="0"/>
      <w:spacing w:beforeLines="50" w:afterLines="50"/>
      <w:jc w:val="center"/>
    </w:pPr>
    <w:rPr>
      <w:rFonts w:ascii="Times New Roman" w:hAnsi="Times New Roman" w:eastAsia="黑体" w:cs="Times New Roman"/>
      <w:kern w:val="2"/>
      <w:sz w:val="32"/>
      <w:szCs w:val="24"/>
      <w:lang w:val="en-US" w:eastAsia="zh-CN" w:bidi="ar-SA"/>
    </w:rPr>
  </w:style>
  <w:style w:type="paragraph" w:styleId="4">
    <w:name w:val="footer"/>
    <w:basedOn w:val="1"/>
    <w:next w:val="1"/>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2023-11-07T13:15:00Z</dcterms:created>
  <dc:creator>侯锐</dc:creator>
  <cp:lastModifiedBy>侯锐</cp:lastModifiedBy>
  <dcterms:modified xsi:type="dcterms:W3CDTF">2023-11-07T13:15:52Z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032918A2D0BC4E108AE2067CDBD11924_11</vt:lpwstr>
  </property>
</Properties>
</file>