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bookmarkStart w:id="0" w:name="_GoBack"/>
      <w:bookmarkEnd w:id="0"/>
      <w:r>
        <w:rPr>
          <w:rFonts w:ascii="黑体" w:hAnsi="黑体" w:eastAsia="黑体" w:cs="黑体"/>
          <w:sz w:val="32"/>
          <w:szCs w:val="32"/>
        </w:rPr>
        <w:t>附件</w:t>
      </w:r>
      <w:r>
        <w:rPr>
          <w:rFonts w:hint="eastAsia" w:ascii="黑体" w:hAnsi="黑体" w:eastAsia="黑体" w:cs="黑体"/>
          <w:sz w:val="32"/>
          <w:szCs w:val="32"/>
          <w:lang w:val="en-US" w:eastAsia="zh-CN"/>
        </w:rPr>
        <w:t>2</w:t>
      </w:r>
    </w:p>
    <w:p>
      <w:pPr>
        <w:keepNext w:val="0"/>
        <w:keepLines w:val="0"/>
        <w:pageBreakBefore w:val="0"/>
        <w:widowControl/>
        <w:kinsoku/>
        <w:wordWrap/>
        <w:overflowPunct/>
        <w:topLinePunct w:val="0"/>
        <w:autoSpaceDE/>
        <w:autoSpaceDN/>
        <w:bidi w:val="0"/>
        <w:adjustRightInd/>
        <w:snapToGrid/>
        <w:spacing w:line="700" w:lineRule="atLeast"/>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报价单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060" w:type="dxa"/>
            <w:gridSpan w:val="2"/>
            <w:vAlign w:val="center"/>
          </w:tcPr>
          <w:p>
            <w:pPr>
              <w:pStyle w:val="2"/>
              <w:widowControl w:val="0"/>
              <w:tabs>
                <w:tab w:val="center" w:pos="4320"/>
                <w:tab w:val="right" w:pos="8640"/>
                <w:tab w:val="clear" w:pos="4153"/>
                <w:tab w:val="clear" w:pos="8306"/>
              </w:tabs>
              <w:jc w:val="left"/>
              <w:rPr>
                <w:rFonts w:hint="eastAsia" w:ascii="方正仿宋_GBK" w:hAnsi="方正仿宋_GBK" w:eastAsia="方正仿宋_GBK" w:cs="方正仿宋_GBK"/>
                <w:sz w:val="33"/>
                <w:szCs w:val="33"/>
                <w:vertAlign w:val="baseline"/>
                <w:lang w:val="en-US" w:eastAsia="zh-CN"/>
              </w:rPr>
            </w:pPr>
            <w:r>
              <w:rPr>
                <w:rFonts w:hint="eastAsia" w:ascii="方正仿宋_GBK" w:hAnsi="方正仿宋_GBK" w:eastAsia="方正仿宋_GBK" w:cs="方正仿宋_GBK"/>
                <w:sz w:val="33"/>
                <w:szCs w:val="33"/>
                <w:vertAlign w:val="baseline"/>
                <w:lang w:val="en-US" w:eastAsia="zh-CN"/>
              </w:rPr>
              <w:t>报价单位：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060" w:type="dxa"/>
            <w:gridSpan w:val="2"/>
            <w:vAlign w:val="center"/>
          </w:tcPr>
          <w:p>
            <w:pPr>
              <w:pStyle w:val="2"/>
              <w:widowControl w:val="0"/>
              <w:tabs>
                <w:tab w:val="center" w:pos="4320"/>
                <w:tab w:val="right" w:pos="8640"/>
                <w:tab w:val="clear" w:pos="4153"/>
                <w:tab w:val="clear" w:pos="8306"/>
              </w:tabs>
              <w:jc w:val="left"/>
              <w:rPr>
                <w:rFonts w:hint="eastAsia" w:ascii="方正仿宋_GBK" w:hAnsi="方正仿宋_GBK" w:eastAsia="方正仿宋_GBK" w:cs="方正仿宋_GBK"/>
                <w:sz w:val="33"/>
                <w:szCs w:val="33"/>
                <w:vertAlign w:val="baseline"/>
                <w:lang w:val="en-US" w:eastAsia="zh-CN"/>
              </w:rPr>
            </w:pPr>
            <w:r>
              <w:rPr>
                <w:rFonts w:hint="eastAsia" w:ascii="方正仿宋_GBK" w:hAnsi="方正仿宋_GBK" w:eastAsia="方正仿宋_GBK" w:cs="方正仿宋_GBK"/>
                <w:sz w:val="33"/>
                <w:szCs w:val="33"/>
                <w:vertAlign w:val="baseline"/>
                <w:lang w:val="en-US" w:eastAsia="zh-CN"/>
              </w:rPr>
              <w:t>联系人：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060" w:type="dxa"/>
            <w:gridSpan w:val="2"/>
            <w:vAlign w:val="center"/>
          </w:tcPr>
          <w:p>
            <w:pPr>
              <w:pStyle w:val="2"/>
              <w:widowControl w:val="0"/>
              <w:tabs>
                <w:tab w:val="center" w:pos="4320"/>
                <w:tab w:val="right" w:pos="8640"/>
                <w:tab w:val="clear" w:pos="4153"/>
                <w:tab w:val="clear" w:pos="8306"/>
              </w:tabs>
              <w:jc w:val="left"/>
              <w:rPr>
                <w:rFonts w:hint="eastAsia" w:ascii="方正仿宋_GBK" w:hAnsi="方正仿宋_GBK" w:eastAsia="方正仿宋_GBK" w:cs="方正仿宋_GBK"/>
                <w:sz w:val="33"/>
                <w:szCs w:val="33"/>
                <w:vertAlign w:val="baseline"/>
                <w:lang w:val="en-US" w:eastAsia="zh-CN"/>
              </w:rPr>
            </w:pPr>
            <w:r>
              <w:rPr>
                <w:rFonts w:hint="eastAsia" w:ascii="方正仿宋_GBK" w:hAnsi="方正仿宋_GBK" w:eastAsia="方正仿宋_GBK" w:cs="方正仿宋_GBK"/>
                <w:sz w:val="33"/>
                <w:szCs w:val="33"/>
                <w:vertAlign w:val="baseline"/>
                <w:lang w:val="en-US" w:eastAsia="zh-CN"/>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exact"/>
          <w:jc w:val="center"/>
        </w:trPr>
        <w:tc>
          <w:tcPr>
            <w:tcW w:w="9060" w:type="dxa"/>
            <w:gridSpan w:val="2"/>
            <w:vAlign w:val="center"/>
          </w:tcPr>
          <w:p>
            <w:pPr>
              <w:pStyle w:val="2"/>
              <w:widowControl w:val="0"/>
              <w:tabs>
                <w:tab w:val="center" w:pos="4320"/>
                <w:tab w:val="right" w:pos="8640"/>
                <w:tab w:val="clear" w:pos="4153"/>
                <w:tab w:val="clear" w:pos="8306"/>
              </w:tabs>
              <w:jc w:val="left"/>
              <w:rPr>
                <w:rFonts w:hint="eastAsia" w:ascii="方正仿宋_GBK" w:hAnsi="方正仿宋_GBK" w:eastAsia="方正仿宋_GBK" w:cs="方正仿宋_GBK"/>
                <w:sz w:val="33"/>
                <w:szCs w:val="33"/>
                <w:vertAlign w:val="baseline"/>
                <w:lang w:val="en-US" w:eastAsia="zh-CN"/>
              </w:rPr>
            </w:pPr>
            <w:r>
              <w:rPr>
                <w:rFonts w:hint="eastAsia" w:ascii="方正仿宋_GBK" w:hAnsi="方正仿宋_GBK" w:eastAsia="方正仿宋_GBK" w:cs="方正仿宋_GBK"/>
                <w:sz w:val="33"/>
                <w:szCs w:val="33"/>
                <w:vertAlign w:val="baseline"/>
                <w:lang w:val="en-US" w:eastAsia="zh-CN"/>
              </w:rPr>
              <w:t>项目名称：成都广安生物医药协作研发产业基地一期人才公寓空气治理服务采购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060" w:type="dxa"/>
            <w:gridSpan w:val="2"/>
            <w:vAlign w:val="center"/>
          </w:tcPr>
          <w:p>
            <w:pPr>
              <w:pStyle w:val="2"/>
              <w:widowControl w:val="0"/>
              <w:tabs>
                <w:tab w:val="center" w:pos="4320"/>
                <w:tab w:val="right" w:pos="8640"/>
                <w:tab w:val="clear" w:pos="4153"/>
                <w:tab w:val="clear" w:pos="8306"/>
              </w:tabs>
              <w:jc w:val="center"/>
              <w:rPr>
                <w:rFonts w:hint="eastAsia" w:ascii="方正仿宋_GBK" w:hAnsi="方正仿宋_GBK" w:eastAsia="方正仿宋_GBK" w:cs="方正仿宋_GBK"/>
                <w:sz w:val="33"/>
                <w:szCs w:val="33"/>
                <w:vertAlign w:val="baseline"/>
                <w:lang w:val="en-US" w:eastAsia="zh-CN"/>
              </w:rPr>
            </w:pPr>
            <w:r>
              <w:rPr>
                <w:rFonts w:hint="eastAsia" w:ascii="方正仿宋_GBK" w:hAnsi="方正仿宋_GBK" w:eastAsia="方正仿宋_GBK" w:cs="方正仿宋_GBK"/>
                <w:sz w:val="33"/>
                <w:szCs w:val="33"/>
                <w:vertAlign w:val="baseline"/>
                <w:lang w:val="en-US" w:eastAsia="zh-CN"/>
              </w:rPr>
              <w:t>报价（含税价）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530" w:type="dxa"/>
            <w:vAlign w:val="center"/>
          </w:tcPr>
          <w:p>
            <w:pPr>
              <w:pStyle w:val="2"/>
              <w:widowControl w:val="0"/>
              <w:tabs>
                <w:tab w:val="center" w:pos="4320"/>
                <w:tab w:val="right" w:pos="8640"/>
                <w:tab w:val="clear" w:pos="4153"/>
                <w:tab w:val="clear" w:pos="8306"/>
              </w:tabs>
              <w:jc w:val="center"/>
              <w:rPr>
                <w:rFonts w:hint="default" w:ascii="方正仿宋_GBK" w:hAnsi="方正仿宋_GBK" w:eastAsia="方正仿宋_GBK" w:cs="方正仿宋_GBK"/>
                <w:sz w:val="33"/>
                <w:szCs w:val="33"/>
                <w:vertAlign w:val="baseline"/>
                <w:lang w:val="en-US" w:eastAsia="zh-CN"/>
              </w:rPr>
            </w:pPr>
            <w:r>
              <w:rPr>
                <w:rFonts w:hint="eastAsia" w:ascii="方正仿宋_GBK" w:hAnsi="方正仿宋_GBK" w:eastAsia="方正仿宋_GBK" w:cs="方正仿宋_GBK"/>
                <w:sz w:val="33"/>
                <w:szCs w:val="33"/>
                <w:vertAlign w:val="baseline"/>
                <w:lang w:val="en-US" w:eastAsia="zh-CN"/>
              </w:rPr>
              <w:t>单价：元/㎡</w:t>
            </w:r>
          </w:p>
        </w:tc>
        <w:tc>
          <w:tcPr>
            <w:tcW w:w="4530" w:type="dxa"/>
            <w:vAlign w:val="center"/>
          </w:tcPr>
          <w:p>
            <w:pPr>
              <w:pStyle w:val="2"/>
              <w:widowControl w:val="0"/>
              <w:tabs>
                <w:tab w:val="center" w:pos="4320"/>
                <w:tab w:val="right" w:pos="8640"/>
                <w:tab w:val="clear" w:pos="4153"/>
                <w:tab w:val="clear" w:pos="8306"/>
              </w:tabs>
              <w:jc w:val="center"/>
              <w:rPr>
                <w:rFonts w:hint="default" w:ascii="方正仿宋_GBK" w:hAnsi="方正仿宋_GBK" w:eastAsia="方正仿宋_GBK" w:cs="方正仿宋_GBK"/>
                <w:sz w:val="33"/>
                <w:szCs w:val="33"/>
                <w:vertAlign w:val="baseline"/>
                <w:lang w:val="en-US" w:eastAsia="zh-CN"/>
              </w:rPr>
            </w:pPr>
            <w:r>
              <w:rPr>
                <w:rFonts w:hint="eastAsia" w:ascii="方正仿宋_GBK" w:hAnsi="方正仿宋_GBK" w:eastAsia="方正仿宋_GBK" w:cs="方正仿宋_GBK"/>
                <w:sz w:val="33"/>
                <w:szCs w:val="33"/>
                <w:vertAlign w:val="baseline"/>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4530" w:type="dxa"/>
            <w:vAlign w:val="center"/>
          </w:tcPr>
          <w:p>
            <w:pPr>
              <w:pStyle w:val="2"/>
              <w:widowControl w:val="0"/>
              <w:tabs>
                <w:tab w:val="center" w:pos="4320"/>
                <w:tab w:val="right" w:pos="8640"/>
                <w:tab w:val="clear" w:pos="4153"/>
                <w:tab w:val="clear" w:pos="8306"/>
              </w:tabs>
              <w:jc w:val="both"/>
              <w:rPr>
                <w:rFonts w:hint="default" w:ascii="方正仿宋_GBK" w:hAnsi="方正仿宋_GBK" w:eastAsia="方正仿宋_GBK" w:cs="方正仿宋_GBK"/>
                <w:sz w:val="33"/>
                <w:szCs w:val="33"/>
                <w:vertAlign w:val="baseline"/>
                <w:lang w:val="en-US" w:eastAsia="zh-CN"/>
              </w:rPr>
            </w:pPr>
            <w:r>
              <w:rPr>
                <w:rFonts w:hint="eastAsia" w:ascii="方正仿宋_GBK" w:hAnsi="方正仿宋_GBK" w:eastAsia="方正仿宋_GBK" w:cs="方正仿宋_GBK"/>
                <w:sz w:val="33"/>
                <w:szCs w:val="33"/>
                <w:vertAlign w:val="baseline"/>
                <w:lang w:val="en-US" w:eastAsia="zh-CN"/>
              </w:rPr>
              <w:t>小写：</w:t>
            </w:r>
            <w:r>
              <w:rPr>
                <w:rFonts w:hint="eastAsia" w:ascii="微软雅黑" w:hAnsi="微软雅黑" w:eastAsia="微软雅黑" w:cs="微软雅黑"/>
                <w:sz w:val="33"/>
                <w:szCs w:val="33"/>
                <w:vertAlign w:val="baseline"/>
                <w:lang w:val="en-US" w:eastAsia="zh-CN"/>
              </w:rPr>
              <w:t>￥</w:t>
            </w:r>
            <w:r>
              <w:rPr>
                <w:rFonts w:hint="eastAsia" w:ascii="方正仿宋_GBK" w:hAnsi="方正仿宋_GBK" w:eastAsia="方正仿宋_GBK" w:cs="方正仿宋_GBK"/>
                <w:sz w:val="33"/>
                <w:szCs w:val="33"/>
                <w:vertAlign w:val="baseline"/>
                <w:lang w:val="en-US" w:eastAsia="zh-CN"/>
              </w:rPr>
              <w:t>元</w:t>
            </w:r>
          </w:p>
        </w:tc>
        <w:tc>
          <w:tcPr>
            <w:tcW w:w="4530" w:type="dxa"/>
            <w:vAlign w:val="center"/>
          </w:tcPr>
          <w:p>
            <w:pPr>
              <w:pStyle w:val="2"/>
              <w:widowControl w:val="0"/>
              <w:tabs>
                <w:tab w:val="center" w:pos="4320"/>
                <w:tab w:val="right" w:pos="8640"/>
                <w:tab w:val="clear" w:pos="4153"/>
                <w:tab w:val="clear" w:pos="8306"/>
              </w:tabs>
              <w:jc w:val="both"/>
              <w:rPr>
                <w:rFonts w:hint="default" w:ascii="方正仿宋_GBK" w:hAnsi="方正仿宋_GBK" w:eastAsia="方正仿宋_GBK" w:cs="方正仿宋_GBK"/>
                <w:kern w:val="2"/>
                <w:sz w:val="33"/>
                <w:szCs w:val="33"/>
                <w:vertAlign w:val="baseline"/>
                <w:lang w:val="en-US" w:eastAsia="zh-CN" w:bidi="ar-SA"/>
              </w:rPr>
            </w:pPr>
            <w:r>
              <w:rPr>
                <w:rFonts w:hint="eastAsia" w:ascii="方正仿宋_GBK" w:hAnsi="方正仿宋_GBK" w:eastAsia="方正仿宋_GBK" w:cs="方正仿宋_GBK"/>
                <w:sz w:val="33"/>
                <w:szCs w:val="33"/>
                <w:vertAlign w:val="baseline"/>
                <w:lang w:val="en-US" w:eastAsia="zh-CN"/>
              </w:rPr>
              <w:t>小写：</w:t>
            </w:r>
            <w:r>
              <w:rPr>
                <w:rFonts w:hint="eastAsia" w:ascii="微软雅黑" w:hAnsi="微软雅黑" w:eastAsia="微软雅黑" w:cs="微软雅黑"/>
                <w:sz w:val="33"/>
                <w:szCs w:val="33"/>
                <w:vertAlign w:val="baseline"/>
                <w:lang w:val="en-US" w:eastAsia="zh-CN"/>
              </w:rPr>
              <w:t>￥</w:t>
            </w:r>
            <w:r>
              <w:rPr>
                <w:rFonts w:hint="eastAsia" w:ascii="方正仿宋_GBK" w:hAnsi="方正仿宋_GBK" w:eastAsia="方正仿宋_GBK" w:cs="方正仿宋_GBK"/>
                <w:sz w:val="33"/>
                <w:szCs w:val="33"/>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4530" w:type="dxa"/>
            <w:vAlign w:val="center"/>
          </w:tcPr>
          <w:p>
            <w:pPr>
              <w:pStyle w:val="2"/>
              <w:widowControl w:val="0"/>
              <w:tabs>
                <w:tab w:val="center" w:pos="4320"/>
                <w:tab w:val="right" w:pos="8640"/>
                <w:tab w:val="clear" w:pos="4153"/>
                <w:tab w:val="clear" w:pos="8306"/>
              </w:tabs>
              <w:jc w:val="both"/>
              <w:rPr>
                <w:rFonts w:hint="default" w:ascii="方正仿宋_GBK" w:hAnsi="方正仿宋_GBK" w:eastAsia="方正仿宋_GBK" w:cs="方正仿宋_GBK"/>
                <w:sz w:val="33"/>
                <w:szCs w:val="33"/>
                <w:vertAlign w:val="baseline"/>
                <w:lang w:val="en-US" w:eastAsia="zh-CN"/>
              </w:rPr>
            </w:pPr>
            <w:r>
              <w:rPr>
                <w:rFonts w:hint="eastAsia" w:ascii="方正仿宋_GBK" w:hAnsi="方正仿宋_GBK" w:eastAsia="方正仿宋_GBK" w:cs="方正仿宋_GBK"/>
                <w:sz w:val="33"/>
                <w:szCs w:val="33"/>
                <w:vertAlign w:val="baseline"/>
                <w:lang w:val="en-US" w:eastAsia="zh-CN"/>
              </w:rPr>
              <w:t>大写：万仟佰拾元角分</w:t>
            </w:r>
          </w:p>
        </w:tc>
        <w:tc>
          <w:tcPr>
            <w:tcW w:w="4530" w:type="dxa"/>
            <w:vAlign w:val="center"/>
          </w:tcPr>
          <w:p>
            <w:pPr>
              <w:pStyle w:val="2"/>
              <w:widowControl w:val="0"/>
              <w:tabs>
                <w:tab w:val="center" w:pos="4320"/>
                <w:tab w:val="right" w:pos="8640"/>
                <w:tab w:val="clear" w:pos="4153"/>
                <w:tab w:val="clear" w:pos="8306"/>
              </w:tabs>
              <w:jc w:val="both"/>
              <w:rPr>
                <w:rFonts w:hint="default" w:ascii="方正仿宋_GBK" w:hAnsi="方正仿宋_GBK" w:eastAsia="方正仿宋_GBK" w:cs="方正仿宋_GBK"/>
                <w:kern w:val="2"/>
                <w:sz w:val="33"/>
                <w:szCs w:val="33"/>
                <w:vertAlign w:val="baseline"/>
                <w:lang w:val="en-US" w:eastAsia="zh-CN" w:bidi="ar-SA"/>
              </w:rPr>
            </w:pPr>
            <w:r>
              <w:rPr>
                <w:rFonts w:hint="eastAsia" w:ascii="方正仿宋_GBK" w:hAnsi="方正仿宋_GBK" w:eastAsia="方正仿宋_GBK" w:cs="方正仿宋_GBK"/>
                <w:sz w:val="33"/>
                <w:szCs w:val="33"/>
                <w:vertAlign w:val="baseline"/>
                <w:lang w:val="en-US" w:eastAsia="zh-CN"/>
              </w:rPr>
              <w:t>大写：万仟佰拾元角分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6" w:hRule="exact"/>
          <w:jc w:val="center"/>
        </w:trPr>
        <w:tc>
          <w:tcPr>
            <w:tcW w:w="9060" w:type="dxa"/>
            <w:gridSpan w:val="2"/>
            <w:vAlign w:val="center"/>
          </w:tcPr>
          <w:p>
            <w:pPr>
              <w:rPr>
                <w:rFonts w:hint="eastAsia" w:ascii="方正仿宋_GBK" w:hAnsi="方正仿宋_GBK" w:eastAsia="方正仿宋_GBK" w:cs="方正仿宋_GBK"/>
                <w:sz w:val="33"/>
                <w:szCs w:val="33"/>
                <w:vertAlign w:val="baseline"/>
                <w:lang w:val="en-US" w:eastAsia="zh-CN"/>
              </w:rPr>
            </w:pPr>
            <w:r>
              <w:rPr>
                <w:rFonts w:hint="eastAsia" w:ascii="方正仿宋_GBK" w:hAnsi="方正仿宋_GBK" w:eastAsia="方正仿宋_GBK" w:cs="方正仿宋_GBK"/>
                <w:sz w:val="33"/>
                <w:szCs w:val="33"/>
                <w:vertAlign w:val="baseline"/>
                <w:lang w:val="en-US" w:eastAsia="zh-CN"/>
              </w:rPr>
              <w:t>备注：1.总价暂以19000㎡计算，最终以实际空气治理房间面积为准。</w:t>
            </w:r>
          </w:p>
          <w:p>
            <w:pPr>
              <w:rPr>
                <w:rFonts w:hint="default"/>
                <w:lang w:val="en-US" w:eastAsia="zh-CN"/>
              </w:rPr>
            </w:pPr>
            <w:r>
              <w:rPr>
                <w:rFonts w:hint="eastAsia" w:ascii="方正仿宋_GBK" w:hAnsi="方正仿宋_GBK" w:eastAsia="方正仿宋_GBK" w:cs="方正仿宋_GBK"/>
                <w:sz w:val="33"/>
                <w:szCs w:val="33"/>
                <w:vertAlign w:val="baseline"/>
                <w:lang w:val="en-US" w:eastAsia="zh-CN"/>
              </w:rPr>
              <w:t>2.参与报价默认为接受分批次开展空气治理工作，按阶段完成验收后，据实分批次结算，支付费用。</w:t>
            </w:r>
          </w:p>
        </w:tc>
      </w:tr>
    </w:tbl>
    <w:p>
      <w:pPr>
        <w:keepNext w:val="0"/>
        <w:keepLines w:val="0"/>
        <w:pageBreakBefore w:val="0"/>
        <w:widowControl w:val="0"/>
        <w:kinsoku/>
        <w:wordWrap/>
        <w:overflowPunct/>
        <w:topLinePunct w:val="0"/>
        <w:autoSpaceDE/>
        <w:autoSpaceDN/>
        <w:bidi w:val="0"/>
        <w:adjustRightInd/>
        <w:snapToGrid/>
        <w:spacing w:after="0" w:line="590" w:lineRule="exact"/>
        <w:jc w:val="both"/>
        <w:textAlignment w:val="auto"/>
        <w:rPr>
          <w:rFonts w:hint="default" w:ascii="方正黑体_GBK" w:hAnsi="方正黑体_GBK" w:eastAsia="方正黑体_GBK" w:cs="方正黑体_GBK"/>
          <w:color w:val="000000"/>
          <w:kern w:val="2"/>
          <w:sz w:val="33"/>
          <w:szCs w:val="33"/>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0" w:line="590" w:lineRule="exact"/>
        <w:jc w:val="both"/>
        <w:textAlignment w:val="auto"/>
        <w:rPr>
          <w:rFonts w:hint="default" w:ascii="方正黑体_GBK" w:hAnsi="方正黑体_GBK" w:eastAsia="方正黑体_GBK" w:cs="方正黑体_GBK"/>
          <w:color w:val="000000"/>
          <w:kern w:val="2"/>
          <w:sz w:val="33"/>
          <w:szCs w:val="33"/>
          <w:highlight w:val="none"/>
          <w:lang w:val="en-US" w:eastAsia="zh-CN"/>
        </w:rPr>
      </w:pPr>
    </w:p>
    <w:p>
      <w:pPr>
        <w:spacing w:line="590" w:lineRule="exact"/>
        <w:jc w:val="left"/>
        <w:rPr>
          <w:rFonts w:ascii="Times New Roman" w:hAnsi="Times New Roman" w:eastAsia="方正黑体_GBK" w:cs="Times New Roman"/>
          <w:sz w:val="33"/>
          <w:szCs w:val="33"/>
        </w:rPr>
      </w:pPr>
    </w:p>
    <w:sectPr>
      <w:footerReference r:id="rId3" w:type="default"/>
      <w:footerReference r:id="rId4" w:type="even"/>
      <w:pgSz w:w="11906" w:h="16838"/>
      <w:pgMar w:top="2041" w:right="1531" w:bottom="170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-280035</wp:posOffset>
              </wp:positionV>
              <wp:extent cx="5599430" cy="96139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599430" cy="961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right="420" w:rightChars="20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2.05pt;height:75.7pt;width:440.9pt;mso-position-horizontal:center;mso-position-horizontal-relative:margin;z-index:251660288;mso-width-relative:page;mso-height-relative:page;" filled="f" stroked="f" coordsize="21600,21600" o:gfxdata="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NHwF/XAAAACAEA&#10;AA8AAAAAAAAAAQAgAAAAIgAAAGRycy9kb3ducmV2LnhtbFBLAQIUABQAAAAIAIdO4kBAHV/JGwIA&#10;ABQEAAAOAAAAAAAAAAEAIAAAACYBAABkcnMvZTJvRG9jLnhtbFBLBQYAAAAABgAGAFkBAACzBQAA&#10;AAA=&#10;">
              <v:fill on="f" focussize="0,0"/>
              <v:stroke on="f" weight="0.5pt"/>
              <v:imagedata o:title=""/>
              <o:lock v:ext="edit" aspectratio="f"/>
              <v:textbox inset="0mm,0mm,0mm,0mm">
                <w:txbxContent>
                  <w:p>
                    <w:pPr>
                      <w:pStyle w:val="2"/>
                      <w:ind w:right="420" w:rightChars="20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-314960</wp:posOffset>
              </wp:positionV>
              <wp:extent cx="5598795" cy="525780"/>
              <wp:effectExtent l="0" t="0" r="0" b="0"/>
              <wp:wrapNone/>
              <wp:docPr id="9" name="文本框 9"/>
              <wp:cNvGraphicFramePr/>
              <a:graphic xmlns:a="http://schemas.openxmlformats.org/drawingml/2006/main">
                <a:graphicData uri="http://schemas.microsoft.com/office/word/2010/wordprocessingShape">
                  <wps:wsp>
                    <wps:cNvSpPr txBox="1"/>
                    <wps:spPr>
                      <a:xfrm>
                        <a:off x="0" y="0"/>
                        <a:ext cx="5598795" cy="5257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420" w:leftChars="200"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eastAsia" w:asciiTheme="minorEastAsia" w:hAnsiTheme="minorEastAsia" w:cstheme="minorEastAsia"/>
                              <w:sz w:val="28"/>
                              <w:szCs w:val="28"/>
                              <w:lang w:val="en-US"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4.8pt;height:41.4pt;width:440.85pt;mso-position-horizontal:center;mso-position-horizontal-relative:margin;z-index:251661312;mso-width-relative:page;mso-height-relative:page;" filled="f" stroked="f" coordsize="21600,21600" o:gfxdata="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6PfnM1wAAAAcB&#10;AAAPAAAAAAAAAAEAIAAAACIAAABkcnMvZG93bnJldi54bWxQSwECFAAUAAAACACHTuJARylvcxwC&#10;AAAUBAAADgAAAAAAAAABACAAAAAmAQAAZHJzL2Uyb0RvYy54bWxQSwUGAAAAAAYABgBZAQAAtAUA&#10;AAAA&#10;">
              <v:fill on="f" focussize="0,0"/>
              <v:stroke on="f" weight="0.5pt"/>
              <v:imagedata o:title=""/>
              <o:lock v:ext="edit" aspectratio="f"/>
              <v:textbox inset="0mm,0mm,0mm,0mm">
                <w:txbxContent>
                  <w:p>
                    <w:pPr>
                      <w:pStyle w:val="2"/>
                      <w:ind w:left="420" w:leftChars="200"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eastAsia" w:asciiTheme="minorEastAsia" w:hAnsiTheme="minorEastAsia" w:cstheme="minorEastAsia"/>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MWM1MjQ1YzIyM2QzOTZmNWEzMjY0ODA2ZmYwMWUifQ=="/>
  </w:docVars>
  <w:rsids>
    <w:rsidRoot w:val="009977A7"/>
    <w:rsid w:val="001E30FD"/>
    <w:rsid w:val="00256930"/>
    <w:rsid w:val="003B643A"/>
    <w:rsid w:val="00574FE9"/>
    <w:rsid w:val="006962A6"/>
    <w:rsid w:val="00944CF2"/>
    <w:rsid w:val="009977A7"/>
    <w:rsid w:val="009C3A9F"/>
    <w:rsid w:val="009F2E6D"/>
    <w:rsid w:val="00A16E9D"/>
    <w:rsid w:val="00D44D77"/>
    <w:rsid w:val="00DA0437"/>
    <w:rsid w:val="00E0195D"/>
    <w:rsid w:val="00E9350D"/>
    <w:rsid w:val="00EA6E30"/>
    <w:rsid w:val="00EA762B"/>
    <w:rsid w:val="00FE6E62"/>
    <w:rsid w:val="012F2443"/>
    <w:rsid w:val="0139641D"/>
    <w:rsid w:val="01FD7E4B"/>
    <w:rsid w:val="02CD3CC1"/>
    <w:rsid w:val="02EB4148"/>
    <w:rsid w:val="0381685A"/>
    <w:rsid w:val="04C029E1"/>
    <w:rsid w:val="04C133B2"/>
    <w:rsid w:val="050E236F"/>
    <w:rsid w:val="05AB7BBE"/>
    <w:rsid w:val="05AD3936"/>
    <w:rsid w:val="069D7E4F"/>
    <w:rsid w:val="06B259A9"/>
    <w:rsid w:val="06CD0257"/>
    <w:rsid w:val="06E42E83"/>
    <w:rsid w:val="071023CF"/>
    <w:rsid w:val="073E6F3C"/>
    <w:rsid w:val="076A5F83"/>
    <w:rsid w:val="086652AF"/>
    <w:rsid w:val="08FD2E27"/>
    <w:rsid w:val="09075A53"/>
    <w:rsid w:val="09293786"/>
    <w:rsid w:val="096279B4"/>
    <w:rsid w:val="09D516AE"/>
    <w:rsid w:val="09E85885"/>
    <w:rsid w:val="0A026946"/>
    <w:rsid w:val="0A4725AB"/>
    <w:rsid w:val="0A742C74"/>
    <w:rsid w:val="0A791E7F"/>
    <w:rsid w:val="0B2D7213"/>
    <w:rsid w:val="0B5A00BC"/>
    <w:rsid w:val="0B711E56"/>
    <w:rsid w:val="0C395AC9"/>
    <w:rsid w:val="0CDF4D1D"/>
    <w:rsid w:val="0CFF53BF"/>
    <w:rsid w:val="0DDA1988"/>
    <w:rsid w:val="0EC75A69"/>
    <w:rsid w:val="0F2729AB"/>
    <w:rsid w:val="0F7A6F7F"/>
    <w:rsid w:val="10374E70"/>
    <w:rsid w:val="1068327B"/>
    <w:rsid w:val="11A958FA"/>
    <w:rsid w:val="11FF19BD"/>
    <w:rsid w:val="11FF673F"/>
    <w:rsid w:val="12A82367"/>
    <w:rsid w:val="12D93FBD"/>
    <w:rsid w:val="12DE7D9E"/>
    <w:rsid w:val="130F3E82"/>
    <w:rsid w:val="13741F37"/>
    <w:rsid w:val="13E470BD"/>
    <w:rsid w:val="147F6DE6"/>
    <w:rsid w:val="148D505F"/>
    <w:rsid w:val="151439D2"/>
    <w:rsid w:val="154A2F50"/>
    <w:rsid w:val="154C33DE"/>
    <w:rsid w:val="15826B8D"/>
    <w:rsid w:val="159478AD"/>
    <w:rsid w:val="15B17473"/>
    <w:rsid w:val="161F43DC"/>
    <w:rsid w:val="16461969"/>
    <w:rsid w:val="17EC6D22"/>
    <w:rsid w:val="17EF58B8"/>
    <w:rsid w:val="18422604"/>
    <w:rsid w:val="18502F73"/>
    <w:rsid w:val="1864257A"/>
    <w:rsid w:val="18767C13"/>
    <w:rsid w:val="188B6B39"/>
    <w:rsid w:val="18952734"/>
    <w:rsid w:val="1A4A6F66"/>
    <w:rsid w:val="1A710F7F"/>
    <w:rsid w:val="1B067919"/>
    <w:rsid w:val="1B6F1962"/>
    <w:rsid w:val="1B851185"/>
    <w:rsid w:val="1BE614F8"/>
    <w:rsid w:val="1C710519"/>
    <w:rsid w:val="1C901B90"/>
    <w:rsid w:val="1D0936F0"/>
    <w:rsid w:val="1D24677C"/>
    <w:rsid w:val="1E47648A"/>
    <w:rsid w:val="1E6C0F50"/>
    <w:rsid w:val="1F5266E4"/>
    <w:rsid w:val="1FDE2C12"/>
    <w:rsid w:val="204C528C"/>
    <w:rsid w:val="204F3B10"/>
    <w:rsid w:val="2074555A"/>
    <w:rsid w:val="209B6D55"/>
    <w:rsid w:val="20CD1418"/>
    <w:rsid w:val="211409D2"/>
    <w:rsid w:val="212A1E87"/>
    <w:rsid w:val="2138777E"/>
    <w:rsid w:val="218B501C"/>
    <w:rsid w:val="22DE2A82"/>
    <w:rsid w:val="231A0405"/>
    <w:rsid w:val="2390260B"/>
    <w:rsid w:val="23EF3B16"/>
    <w:rsid w:val="24113A54"/>
    <w:rsid w:val="241B11D8"/>
    <w:rsid w:val="2480073C"/>
    <w:rsid w:val="248875F1"/>
    <w:rsid w:val="24F93D23"/>
    <w:rsid w:val="251D004F"/>
    <w:rsid w:val="255A1EA4"/>
    <w:rsid w:val="25803570"/>
    <w:rsid w:val="258B55EA"/>
    <w:rsid w:val="259326F1"/>
    <w:rsid w:val="25DD571A"/>
    <w:rsid w:val="26797B39"/>
    <w:rsid w:val="270C62B7"/>
    <w:rsid w:val="271C2272"/>
    <w:rsid w:val="27447157"/>
    <w:rsid w:val="27E5171E"/>
    <w:rsid w:val="28292E99"/>
    <w:rsid w:val="286D0FD7"/>
    <w:rsid w:val="2882444C"/>
    <w:rsid w:val="28836A4D"/>
    <w:rsid w:val="295201CD"/>
    <w:rsid w:val="2A3104B5"/>
    <w:rsid w:val="2AB85A69"/>
    <w:rsid w:val="2AC86999"/>
    <w:rsid w:val="2AD27817"/>
    <w:rsid w:val="2CC80436"/>
    <w:rsid w:val="2F083808"/>
    <w:rsid w:val="2F8135BA"/>
    <w:rsid w:val="2F973FDE"/>
    <w:rsid w:val="2F9D5E72"/>
    <w:rsid w:val="2FD47B8E"/>
    <w:rsid w:val="307F4CD9"/>
    <w:rsid w:val="338E3605"/>
    <w:rsid w:val="33AF2984"/>
    <w:rsid w:val="33B201E6"/>
    <w:rsid w:val="33CA279E"/>
    <w:rsid w:val="33E12879"/>
    <w:rsid w:val="34F0546A"/>
    <w:rsid w:val="34FD7B87"/>
    <w:rsid w:val="358F237D"/>
    <w:rsid w:val="3619279E"/>
    <w:rsid w:val="361D20D4"/>
    <w:rsid w:val="36415851"/>
    <w:rsid w:val="36A91D74"/>
    <w:rsid w:val="370074BA"/>
    <w:rsid w:val="37833C29"/>
    <w:rsid w:val="390676D8"/>
    <w:rsid w:val="3942200C"/>
    <w:rsid w:val="39832112"/>
    <w:rsid w:val="39BE4CB8"/>
    <w:rsid w:val="39D0586A"/>
    <w:rsid w:val="39DF785B"/>
    <w:rsid w:val="3A7A011B"/>
    <w:rsid w:val="3AB02FA5"/>
    <w:rsid w:val="3AF76E31"/>
    <w:rsid w:val="3B6B59F2"/>
    <w:rsid w:val="3CF8135F"/>
    <w:rsid w:val="3DCC0478"/>
    <w:rsid w:val="3DD86A9B"/>
    <w:rsid w:val="3E79027E"/>
    <w:rsid w:val="3E8B6203"/>
    <w:rsid w:val="3F8F3AD1"/>
    <w:rsid w:val="400E2C48"/>
    <w:rsid w:val="401B0598"/>
    <w:rsid w:val="41220F47"/>
    <w:rsid w:val="41742C62"/>
    <w:rsid w:val="41807B75"/>
    <w:rsid w:val="41F30347"/>
    <w:rsid w:val="42B40093"/>
    <w:rsid w:val="42FE437E"/>
    <w:rsid w:val="431467C7"/>
    <w:rsid w:val="433F7579"/>
    <w:rsid w:val="43F33372"/>
    <w:rsid w:val="44AF71DA"/>
    <w:rsid w:val="455A06DD"/>
    <w:rsid w:val="45CC5137"/>
    <w:rsid w:val="45E306D3"/>
    <w:rsid w:val="476A2E5A"/>
    <w:rsid w:val="477131C9"/>
    <w:rsid w:val="485C0A31"/>
    <w:rsid w:val="494E2307"/>
    <w:rsid w:val="49831FB1"/>
    <w:rsid w:val="498355AF"/>
    <w:rsid w:val="49AF724A"/>
    <w:rsid w:val="49F92273"/>
    <w:rsid w:val="4A2F038B"/>
    <w:rsid w:val="4A471230"/>
    <w:rsid w:val="4ADF3B5F"/>
    <w:rsid w:val="4B136B2D"/>
    <w:rsid w:val="4B460240"/>
    <w:rsid w:val="4B573560"/>
    <w:rsid w:val="4B702A09"/>
    <w:rsid w:val="4DD3727F"/>
    <w:rsid w:val="4FCD042A"/>
    <w:rsid w:val="51C24216"/>
    <w:rsid w:val="51E952C3"/>
    <w:rsid w:val="525070F0"/>
    <w:rsid w:val="526037D7"/>
    <w:rsid w:val="52F132A6"/>
    <w:rsid w:val="530A729F"/>
    <w:rsid w:val="53226CDE"/>
    <w:rsid w:val="53C733E2"/>
    <w:rsid w:val="54361809"/>
    <w:rsid w:val="54C31DFB"/>
    <w:rsid w:val="54CF37EC"/>
    <w:rsid w:val="550814A6"/>
    <w:rsid w:val="55B87486"/>
    <w:rsid w:val="579964BD"/>
    <w:rsid w:val="595645A2"/>
    <w:rsid w:val="59B166C6"/>
    <w:rsid w:val="5A444B56"/>
    <w:rsid w:val="5B070568"/>
    <w:rsid w:val="5B372AAB"/>
    <w:rsid w:val="5B726646"/>
    <w:rsid w:val="5BEA4BF1"/>
    <w:rsid w:val="5D0D455B"/>
    <w:rsid w:val="5D2E44D2"/>
    <w:rsid w:val="5D362869"/>
    <w:rsid w:val="5D63417B"/>
    <w:rsid w:val="5D995DEF"/>
    <w:rsid w:val="5E190CDE"/>
    <w:rsid w:val="5E71154C"/>
    <w:rsid w:val="5F5775C7"/>
    <w:rsid w:val="5F7A39FE"/>
    <w:rsid w:val="5FB962D5"/>
    <w:rsid w:val="5FC30F01"/>
    <w:rsid w:val="61CB6793"/>
    <w:rsid w:val="61FB615D"/>
    <w:rsid w:val="628375EF"/>
    <w:rsid w:val="633D721D"/>
    <w:rsid w:val="643E4FFA"/>
    <w:rsid w:val="646D1D84"/>
    <w:rsid w:val="646D5A9B"/>
    <w:rsid w:val="64F80281"/>
    <w:rsid w:val="64FB738F"/>
    <w:rsid w:val="655F791E"/>
    <w:rsid w:val="65801643"/>
    <w:rsid w:val="658A186E"/>
    <w:rsid w:val="65A43A81"/>
    <w:rsid w:val="65C94D98"/>
    <w:rsid w:val="65DA51F7"/>
    <w:rsid w:val="66A24615"/>
    <w:rsid w:val="66C11F13"/>
    <w:rsid w:val="66C73AA1"/>
    <w:rsid w:val="67140294"/>
    <w:rsid w:val="67D6552B"/>
    <w:rsid w:val="67DA27AE"/>
    <w:rsid w:val="68C77CB4"/>
    <w:rsid w:val="68C93183"/>
    <w:rsid w:val="69205616"/>
    <w:rsid w:val="694A4441"/>
    <w:rsid w:val="698E5B42"/>
    <w:rsid w:val="69AC6EAA"/>
    <w:rsid w:val="69AF7675"/>
    <w:rsid w:val="69B8067C"/>
    <w:rsid w:val="69CE6E20"/>
    <w:rsid w:val="6BAE4708"/>
    <w:rsid w:val="6BD85D34"/>
    <w:rsid w:val="6C8B7D6C"/>
    <w:rsid w:val="6C936287"/>
    <w:rsid w:val="6D5B4E6F"/>
    <w:rsid w:val="6D5C2995"/>
    <w:rsid w:val="6D6252B3"/>
    <w:rsid w:val="6D88378A"/>
    <w:rsid w:val="6D9240E7"/>
    <w:rsid w:val="6E2E60E0"/>
    <w:rsid w:val="6E8453D7"/>
    <w:rsid w:val="6EA371C9"/>
    <w:rsid w:val="6EB9352F"/>
    <w:rsid w:val="6F0155A2"/>
    <w:rsid w:val="70D65173"/>
    <w:rsid w:val="7285473C"/>
    <w:rsid w:val="73397A01"/>
    <w:rsid w:val="734168B5"/>
    <w:rsid w:val="73AD18C6"/>
    <w:rsid w:val="740A6CA7"/>
    <w:rsid w:val="74317FDE"/>
    <w:rsid w:val="758B3E18"/>
    <w:rsid w:val="75BA64AB"/>
    <w:rsid w:val="75CE1F56"/>
    <w:rsid w:val="762D59A0"/>
    <w:rsid w:val="76E107D3"/>
    <w:rsid w:val="78CA1CB9"/>
    <w:rsid w:val="79A454A8"/>
    <w:rsid w:val="79FC52E4"/>
    <w:rsid w:val="7A5E7D4D"/>
    <w:rsid w:val="7A9279F6"/>
    <w:rsid w:val="7AE234B5"/>
    <w:rsid w:val="7AFB37ED"/>
    <w:rsid w:val="7B292109"/>
    <w:rsid w:val="7B745F91"/>
    <w:rsid w:val="7B8B4B71"/>
    <w:rsid w:val="7BAB5214"/>
    <w:rsid w:val="7C0B31AA"/>
    <w:rsid w:val="7C743857"/>
    <w:rsid w:val="7D595470"/>
    <w:rsid w:val="7E2D1F10"/>
    <w:rsid w:val="7EEB3B79"/>
    <w:rsid w:val="7F553505"/>
    <w:rsid w:val="7FF60440"/>
    <w:rsid w:val="7FFD7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widowControl w:val="0"/>
      <w:tabs>
        <w:tab w:val="center" w:pos="4153"/>
        <w:tab w:val="right" w:pos="8306"/>
      </w:tabs>
      <w:snapToGrid w:val="0"/>
    </w:pPr>
    <w:rPr>
      <w:rFonts w:ascii="Calibri" w:hAnsi="Calibri" w:eastAsia="宋体" w:cs="宋体"/>
      <w:kern w:val="2"/>
      <w:sz w:val="18"/>
      <w:szCs w:val="24"/>
      <w:lang w:val="en-US" w:eastAsia="zh-CN" w:bidi="ar-SA"/>
    </w:rPr>
  </w:style>
  <w:style w:type="paragraph" w:styleId="3">
    <w:name w:val="Normal Indent"/>
    <w:qFormat/>
    <w:uiPriority w:val="0"/>
    <w:pPr>
      <w:widowControl w:val="0"/>
      <w:ind w:firstLine="200" w:firstLineChars="200"/>
      <w:jc w:val="both"/>
    </w:pPr>
    <w:rPr>
      <w:rFonts w:ascii="Calibri" w:hAnsi="Calibri" w:eastAsia="宋体" w:cs="宋体"/>
      <w:kern w:val="2"/>
      <w:sz w:val="21"/>
      <w:szCs w:val="24"/>
      <w:lang w:val="en-US" w:eastAsia="zh-CN" w:bidi="ar-SA"/>
    </w:rPr>
  </w:style>
  <w:style w:type="paragraph" w:styleId="4">
    <w:name w:val="Body Text"/>
    <w:basedOn w:val="1"/>
    <w:next w:val="1"/>
    <w:qFormat/>
    <w:uiPriority w:val="0"/>
    <w:pPr>
      <w:ind w:firstLine="660"/>
    </w:pPr>
  </w:style>
  <w:style w:type="paragraph" w:styleId="5">
    <w:name w:val="header"/>
    <w:basedOn w:val="1"/>
    <w:link w:val="13"/>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Title"/>
    <w:basedOn w:val="1"/>
    <w:next w:val="1"/>
    <w:qFormat/>
    <w:uiPriority w:val="0"/>
    <w:pPr>
      <w:widowControl w:val="0"/>
      <w:spacing w:before="240" w:after="60"/>
      <w:jc w:val="center"/>
      <w:outlineLvl w:val="0"/>
    </w:pPr>
    <w:rPr>
      <w:rFonts w:ascii="Arial" w:hAnsi="Arial" w:eastAsia="宋体" w:cs="宋体"/>
      <w:b/>
      <w:kern w:val="2"/>
      <w:sz w:val="32"/>
      <w:szCs w:val="24"/>
      <w:lang w:val="en-US" w:eastAsia="zh-CN" w:bidi="ar-SA"/>
    </w:rPr>
  </w:style>
  <w:style w:type="paragraph" w:styleId="8">
    <w:name w:val="Body Text First Indent"/>
    <w:basedOn w:val="4"/>
    <w:unhideWhenUsed/>
    <w:qFormat/>
    <w:uiPriority w:val="99"/>
    <w:pPr>
      <w:ind w:firstLine="420" w:firstLineChars="1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customStyle="1" w:styleId="13">
    <w:name w:val="页眉 字符"/>
    <w:basedOn w:val="11"/>
    <w:link w:val="5"/>
    <w:qFormat/>
    <w:uiPriority w:val="0"/>
    <w:rPr>
      <w:kern w:val="2"/>
      <w:sz w:val="18"/>
      <w:szCs w:val="18"/>
    </w:rPr>
  </w:style>
  <w:style w:type="character" w:customStyle="1" w:styleId="14">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3882</Words>
  <Characters>4167</Characters>
  <Lines>8</Lines>
  <Paragraphs>2</Paragraphs>
  <TotalTime>0</TotalTime>
  <ScaleCrop>false</ScaleCrop>
  <LinksUpToDate>false</LinksUpToDate>
  <CharactersWithSpaces>4498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2022-09-02T07:26:00Z</dcterms:created>
  <dc:creator>Administrator</dc:creator>
  <cp:lastModifiedBy>M~</cp:lastModifiedBy>
  <cp:lastPrinted>2023-04-21T01:31:00Z</cp:lastPrinted>
  <dcterms:modified xsi:type="dcterms:W3CDTF">2023-04-23T01:19:23Z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028C8009383F4B33A4083F0DAA1ACAE4_13</vt:lpwstr>
  </property>
</Properties>
</file>