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ascii="黑体" w:hAnsi="黑体" w:eastAsia="黑体" w:cs="黑体"/>
          <w:sz w:val="32"/>
          <w:szCs w:val="32"/>
        </w:rPr>
        <w:t>附件</w:t>
      </w:r>
      <w:r>
        <w:rPr>
          <w:rFonts w:hint="eastAsia" w:ascii="黑体" w:hAnsi="黑体" w:eastAsia="黑体" w:cs="黑体"/>
          <w:sz w:val="32"/>
          <w:szCs w:val="32"/>
          <w:lang w:val="en-US" w:eastAsia="zh-CN"/>
        </w:rPr>
        <w:t xml:space="preserve">1 </w:t>
      </w:r>
    </w:p>
    <w:p>
      <w:pPr>
        <w:keepNext w:val="0"/>
        <w:keepLines w:val="0"/>
        <w:pageBreakBefore w:val="0"/>
        <w:widowControl/>
        <w:kinsoku/>
        <w:wordWrap/>
        <w:overflowPunct/>
        <w:topLinePunct w:val="0"/>
        <w:autoSpaceDE/>
        <w:autoSpaceDN/>
        <w:bidi w:val="0"/>
        <w:adjustRightInd/>
        <w:snapToGrid/>
        <w:spacing w:line="700" w:lineRule="atLeas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家具清单</w:t>
      </w:r>
    </w:p>
    <w:tbl>
      <w:tblPr>
        <w:tblStyle w:val="9"/>
        <w:tblpPr w:leftFromText="180" w:rightFromText="180" w:vertAnchor="text" w:horzAnchor="page" w:tblpXSpec="center" w:tblpY="949"/>
        <w:tblOverlap w:val="never"/>
        <w:tblW w:w="13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012"/>
        <w:gridCol w:w="2920"/>
        <w:gridCol w:w="2252"/>
        <w:gridCol w:w="3655"/>
        <w:gridCol w:w="462"/>
        <w:gridCol w:w="681"/>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名称</w:t>
            </w:r>
          </w:p>
        </w:tc>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参考</w:t>
            </w:r>
            <w:r>
              <w:rPr>
                <w:rFonts w:hint="eastAsia" w:ascii="宋体" w:hAnsi="宋体" w:eastAsia="宋体" w:cs="宋体"/>
                <w:i w:val="0"/>
                <w:iCs w:val="0"/>
                <w:color w:val="000000"/>
                <w:kern w:val="0"/>
                <w:sz w:val="18"/>
                <w:szCs w:val="18"/>
                <w:highlight w:val="none"/>
                <w:u w:val="none"/>
                <w:lang w:val="en-US" w:eastAsia="zh-CN" w:bidi="ar"/>
              </w:rPr>
              <w:t>图片</w:t>
            </w:r>
          </w:p>
        </w:tc>
        <w:tc>
          <w:tcPr>
            <w:tcW w:w="2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w:t>
            </w:r>
            <w:r>
              <w:rPr>
                <w:rFonts w:hint="eastAsia" w:ascii="宋体" w:hAnsi="宋体" w:cs="宋体"/>
                <w:i w:val="0"/>
                <w:iCs w:val="0"/>
                <w:color w:val="000000"/>
                <w:kern w:val="0"/>
                <w:sz w:val="18"/>
                <w:szCs w:val="18"/>
                <w:highlight w:val="none"/>
                <w:u w:val="none"/>
                <w:lang w:val="en-US" w:eastAsia="zh-CN" w:bidi="ar"/>
              </w:rPr>
              <w:t>（mm）</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材质、功能说明</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报价</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单</w:t>
            </w:r>
            <w:r>
              <w:rPr>
                <w:rFonts w:hint="eastAsia" w:ascii="宋体" w:hAnsi="宋体" w:eastAsia="宋体" w:cs="宋体"/>
                <w:i w:val="0"/>
                <w:iCs w:val="0"/>
                <w:color w:val="000000"/>
                <w:kern w:val="0"/>
                <w:sz w:val="18"/>
                <w:szCs w:val="18"/>
                <w:highlight w:val="none"/>
                <w:u w:val="none"/>
                <w:lang w:val="en-US" w:eastAsia="zh-CN" w:bidi="ar"/>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1.2米床</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sz w:val="18"/>
                <w:szCs w:val="18"/>
                <w:highlight w:val="none"/>
              </w:rPr>
              <w:drawing>
                <wp:inline distT="0" distB="0" distL="114300" distR="114300">
                  <wp:extent cx="1704340" cy="1050925"/>
                  <wp:effectExtent l="0" t="0" r="1016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04340" cy="1050925"/>
                          </a:xfrm>
                          <a:prstGeom prst="rect">
                            <a:avLst/>
                          </a:prstGeom>
                          <a:noFill/>
                          <a:ln>
                            <a:noFill/>
                          </a:ln>
                        </pic:spPr>
                      </pic:pic>
                    </a:graphicData>
                  </a:graphic>
                </wp:inline>
              </w:drawing>
            </w:r>
          </w:p>
        </w:tc>
        <w:tc>
          <w:tcPr>
            <w:tcW w:w="2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1200*2050*1100</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bookmarkStart w:id="0" w:name="_GoBack"/>
            <w:bookmarkEnd w:id="0"/>
            <w:r>
              <w:rPr>
                <w:rFonts w:hint="eastAsia" w:ascii="宋体" w:hAnsi="宋体" w:eastAsia="宋体" w:cs="宋体"/>
                <w:i w:val="0"/>
                <w:iCs w:val="0"/>
                <w:color w:val="000000"/>
                <w:kern w:val="0"/>
                <w:sz w:val="18"/>
                <w:szCs w:val="18"/>
                <w:highlight w:val="none"/>
                <w:u w:val="none"/>
                <w:lang w:val="en-US" w:eastAsia="zh-CN" w:bidi="ar"/>
              </w:rPr>
              <w:t>1、基材：选用E0级18</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厚三聚氢胺板,甲醛释放量≤0.05mg/</w:t>
            </w:r>
            <w:r>
              <w:rPr>
                <w:rFonts w:hint="eastAsia" w:ascii="宋体" w:hAnsi="宋体" w:cs="宋体"/>
                <w:i w:val="0"/>
                <w:iCs w:val="0"/>
                <w:color w:val="000000"/>
                <w:kern w:val="0"/>
                <w:sz w:val="18"/>
                <w:szCs w:val="18"/>
                <w:highlight w:val="none"/>
                <w:u w:val="none"/>
                <w:lang w:val="en-US" w:eastAsia="zh-CN" w:bidi="ar"/>
              </w:rPr>
              <w:t>m³</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2、封边：优质2</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厚PVC封边条，耐龟裂≥2级；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3、五金件：选用优质阻尼铰链，耐久性不少于80000次。                                                                                                                              4、胶粘剂：选用绿色环保胶水,苯含量≤0.1g/kg，游离甲醛≤0.5g/kg,总挥发性有机物≤50g/L；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144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床垫</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sz w:val="18"/>
                <w:szCs w:val="18"/>
                <w:highlight w:val="none"/>
              </w:rPr>
              <w:drawing>
                <wp:inline distT="0" distB="0" distL="114300" distR="114300">
                  <wp:extent cx="1667510" cy="916940"/>
                  <wp:effectExtent l="0" t="0" r="889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667510" cy="916940"/>
                          </a:xfrm>
                          <a:prstGeom prst="rect">
                            <a:avLst/>
                          </a:prstGeom>
                          <a:noFill/>
                          <a:ln>
                            <a:noFill/>
                          </a:ln>
                        </pic:spPr>
                      </pic:pic>
                    </a:graphicData>
                  </a:graphic>
                </wp:inline>
              </w:drawing>
            </w:r>
          </w:p>
        </w:tc>
        <w:tc>
          <w:tcPr>
            <w:tcW w:w="2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1200*2000*220</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w:t>
            </w:r>
            <w:r>
              <w:rPr>
                <w:rFonts w:hint="eastAsia" w:ascii="宋体" w:hAnsi="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t>高密度成型PU、阻燃海棉，密度≥45KG/</w:t>
            </w:r>
            <w:r>
              <w:rPr>
                <w:rFonts w:hint="eastAsia" w:ascii="宋体" w:hAnsi="宋体" w:cs="宋体"/>
                <w:i w:val="0"/>
                <w:iCs w:val="0"/>
                <w:color w:val="000000"/>
                <w:kern w:val="0"/>
                <w:sz w:val="18"/>
                <w:szCs w:val="18"/>
                <w:highlight w:val="none"/>
                <w:u w:val="none"/>
                <w:lang w:val="en-US" w:eastAsia="zh-CN" w:bidi="ar"/>
              </w:rPr>
              <w:t>m³</w:t>
            </w:r>
            <w:r>
              <w:rPr>
                <w:rFonts w:hint="eastAsia" w:ascii="宋体" w:hAnsi="宋体" w:eastAsia="宋体" w:cs="宋体"/>
                <w:i w:val="0"/>
                <w:iCs w:val="0"/>
                <w:color w:val="000000"/>
                <w:kern w:val="0"/>
                <w:sz w:val="18"/>
                <w:szCs w:val="18"/>
                <w:highlight w:val="none"/>
                <w:u w:val="none"/>
                <w:lang w:val="en-US" w:eastAsia="zh-CN" w:bidi="ar"/>
              </w:rPr>
              <w:t>，回弹力60%，达国家阻燃标准。内部采用独立袋装弹簧做主要骨架支撑，静音设计，弹簧数量为480个左右。发挥独立弹簧的承托舒适感，有改善血液循环的效果，整体表现为圆润厚实。纯椰棕丝，拆洗设计、正面软（天然乳胶）、反面硬。弹性好，可承受压力1000kg。</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144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117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145"/>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报价总价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pPr>
        <w:pStyle w:val="4"/>
        <w:sectPr>
          <w:footerReference r:id="rId3" w:type="default"/>
          <w:pgSz w:w="16838" w:h="11906" w:orient="landscape"/>
          <w:pgMar w:top="1080" w:right="1440" w:bottom="1080" w:left="1440" w:header="851" w:footer="992" w:gutter="0"/>
          <w:cols w:space="720" w:num="1"/>
          <w:docGrid w:type="lines" w:linePitch="312" w:charSpace="0"/>
        </w:sectPr>
      </w:pPr>
    </w:p>
    <w:p>
      <w:pPr>
        <w:rPr>
          <w:rFonts w:hint="eastAsia" w:ascii="黑体" w:hAnsi="黑体" w:eastAsia="黑体" w:cs="黑体"/>
          <w:sz w:val="32"/>
          <w:szCs w:val="32"/>
          <w:lang w:eastAsia="zh-CN"/>
        </w:rPr>
      </w:pPr>
      <w:r>
        <w:rPr>
          <w:rFonts w:ascii="黑体" w:hAnsi="黑体" w:eastAsia="黑体" w:cs="黑体"/>
          <w:sz w:val="32"/>
          <w:szCs w:val="32"/>
        </w:rPr>
        <w:t>附件</w:t>
      </w:r>
      <w:r>
        <w:rPr>
          <w:rFonts w:hint="eastAsia" w:ascii="黑体" w:hAnsi="黑体" w:eastAsia="黑体" w:cs="黑体"/>
          <w:sz w:val="32"/>
          <w:szCs w:val="32"/>
          <w:lang w:val="en-US" w:eastAsia="zh-CN"/>
        </w:rPr>
        <w:t xml:space="preserve">2 </w:t>
      </w:r>
    </w:p>
    <w:p>
      <w:pPr>
        <w:keepNext w:val="0"/>
        <w:keepLines w:val="0"/>
        <w:pageBreakBefore w:val="0"/>
        <w:widowControl/>
        <w:kinsoku/>
        <w:wordWrap/>
        <w:overflowPunct/>
        <w:topLinePunct w:val="0"/>
        <w:autoSpaceDE/>
        <w:autoSpaceDN/>
        <w:bidi w:val="0"/>
        <w:adjustRightInd/>
        <w:snapToGrid/>
        <w:spacing w:line="700" w:lineRule="atLeas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jc w:val="center"/>
        </w:trPr>
        <w:tc>
          <w:tcPr>
            <w:tcW w:w="9060" w:type="dxa"/>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项目名称：成都广安生物医药协作研发产业基地一期人才公寓第一批次家具采购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center"/>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报价（含税价）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both"/>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小写：</w:t>
            </w:r>
            <w:r>
              <w:rPr>
                <w:rFonts w:hint="eastAsia" w:ascii="微软雅黑" w:hAnsi="微软雅黑" w:eastAsia="微软雅黑" w:cs="微软雅黑"/>
                <w:sz w:val="33"/>
                <w:szCs w:val="33"/>
                <w:vertAlign w:val="baseline"/>
                <w:lang w:val="en-US" w:eastAsia="zh-CN"/>
              </w:rPr>
              <w:t>￥</w:t>
            </w:r>
            <w:r>
              <w:rPr>
                <w:rFonts w:hint="eastAsia" w:ascii="方正仿宋_GBK" w:hAnsi="方正仿宋_GBK" w:eastAsia="方正仿宋_GBK" w:cs="方正仿宋_GBK"/>
                <w:sz w:val="33"/>
                <w:szCs w:val="33"/>
                <w:vertAlign w:val="baseline"/>
                <w:lang w:val="en-US" w:eastAsia="zh-CN"/>
              </w:rPr>
              <w:t xml:space="preserve">         元 大写：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 xml:space="preserve">备注：                </w:t>
            </w:r>
          </w:p>
        </w:tc>
      </w:tr>
    </w:tbl>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spacing w:line="590" w:lineRule="exact"/>
        <w:jc w:val="left"/>
        <w:rPr>
          <w:rFonts w:ascii="Times New Roman" w:hAnsi="Times New Roman" w:eastAsia="方正黑体_GBK" w:cs="Times New Roman"/>
          <w:sz w:val="33"/>
          <w:szCs w:val="33"/>
        </w:rPr>
      </w:pPr>
    </w:p>
    <w:sectPr>
      <w:footerReference r:id="rId4" w:type="default"/>
      <w:footerReference r:id="rId5" w:type="even"/>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ind w:left="420" w:leftChars="200" w:right="420" w:rightChars="200"/>
                            <w:rPr>
                              <w:rFonts w:ascii="宋体" w:hAnsi="宋体"/>
                              <w:sz w:val="28"/>
                              <w:szCs w:val="28"/>
                            </w:rPr>
                          </w:pPr>
                          <w:r>
                            <w:rPr>
                              <w:rFonts w:hint="eastAsia" w:ascii="宋体" w:hAnsi="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宋体" w:hAnsi="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2"/>
                      <w:ind w:left="420" w:leftChars="200" w:right="420" w:rightChars="200"/>
                      <w:rPr>
                        <w:rFonts w:ascii="宋体" w:hAnsi="宋体"/>
                        <w:sz w:val="28"/>
                        <w:szCs w:val="28"/>
                      </w:rPr>
                    </w:pPr>
                    <w:r>
                      <w:rPr>
                        <w:rFonts w:hint="eastAsia" w:ascii="宋体" w:hAnsi="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29210</wp:posOffset>
              </wp:positionH>
              <wp:positionV relativeFrom="paragraph">
                <wp:posOffset>-280035</wp:posOffset>
              </wp:positionV>
              <wp:extent cx="5599430" cy="9613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99430" cy="961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420" w:rightChars="20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pt;margin-top:-22.05pt;height:75.7pt;width:440.9pt;mso-position-horizontal-relative:margin;z-index:251660288;mso-width-relative:page;mso-height-relative:page;" filled="f" stroked="f" coordsize="21600,21600" o:gfxdata="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hnfbXAAAACQEA&#10;AA8AAAAAAAAAAQAgAAAAIgAAAGRycy9kb3ducmV2LnhtbFBLAQIUABQAAAAIAIdO4kBAHV/JGwIA&#10;ABQEAAAOAAAAAAAAAAEAIAAAACYBAABkcnMvZTJvRG9jLnhtbFBLBQYAAAAABgAGAFkBAACzBQAA&#10;AAA=&#10;">
              <v:fill on="f" focussize="0,0"/>
              <v:stroke on="f" weight="0.5pt"/>
              <v:imagedata o:title=""/>
              <o:lock v:ext="edit" aspectratio="f"/>
              <v:textbox inset="0mm,0mm,0mm,0mm">
                <w:txbxContent>
                  <w:p>
                    <w:pPr>
                      <w:pStyle w:val="2"/>
                      <w:ind w:right="420" w:rightChars="20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8255</wp:posOffset>
              </wp:positionH>
              <wp:positionV relativeFrom="paragraph">
                <wp:posOffset>-314960</wp:posOffset>
              </wp:positionV>
              <wp:extent cx="5598795" cy="5257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8795"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65pt;margin-top:-24.8pt;height:41.4pt;width:440.85pt;mso-position-horizontal-relative:margin;z-index:251661312;mso-width-relative:page;mso-height-relative:page;" filled="f" stroked="f" coordsize="21600,21600" o:gfxdata="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rsZA1wAAAAgB&#10;AAAPAAAAAAAAAAEAIAAAACIAAABkcnMvZG93bnJldi54bWxQSwECFAAUAAAACACHTuJARylvcxwC&#10;AAAUBAAADgAAAAAAAAABACAAAAAmAQAAZHJzL2Uyb0RvYy54bWxQSwUGAAAAAAYABgBZAQAAtAUA&#10;AAAA&#10;">
              <v:fill on="f" focussize="0,0"/>
              <v:stroke on="f" weight="0.5pt"/>
              <v:imagedata o:title=""/>
              <o:lock v:ext="edit" aspectratio="f"/>
              <v:textbox inset="0mm,0mm,0mm,0mm">
                <w:txbxContent>
                  <w:p>
                    <w:pPr>
                      <w:pStyle w:val="2"/>
                      <w:ind w:left="420" w:leftChars="20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WM1MjQ1YzIyM2QzOTZmNWEzMjY0ODA2ZmYwMWUifQ=="/>
  </w:docVars>
  <w:rsids>
    <w:rsidRoot w:val="009977A7"/>
    <w:rsid w:val="001E30FD"/>
    <w:rsid w:val="00256930"/>
    <w:rsid w:val="003B643A"/>
    <w:rsid w:val="00574FE9"/>
    <w:rsid w:val="006962A6"/>
    <w:rsid w:val="00944CF2"/>
    <w:rsid w:val="009977A7"/>
    <w:rsid w:val="009C3A9F"/>
    <w:rsid w:val="009F2E6D"/>
    <w:rsid w:val="00A16E9D"/>
    <w:rsid w:val="00D44D77"/>
    <w:rsid w:val="00DA0437"/>
    <w:rsid w:val="00E0195D"/>
    <w:rsid w:val="00E9350D"/>
    <w:rsid w:val="00EA6E30"/>
    <w:rsid w:val="00EA762B"/>
    <w:rsid w:val="00FE6E62"/>
    <w:rsid w:val="012F2443"/>
    <w:rsid w:val="01FD7E4B"/>
    <w:rsid w:val="02CD3CC1"/>
    <w:rsid w:val="02EB4148"/>
    <w:rsid w:val="0381685A"/>
    <w:rsid w:val="04C029E1"/>
    <w:rsid w:val="04C133B2"/>
    <w:rsid w:val="050E236F"/>
    <w:rsid w:val="055D0E22"/>
    <w:rsid w:val="05907FC4"/>
    <w:rsid w:val="05AB7BBE"/>
    <w:rsid w:val="05AD3936"/>
    <w:rsid w:val="069D7E4F"/>
    <w:rsid w:val="071023CF"/>
    <w:rsid w:val="073E6F3C"/>
    <w:rsid w:val="076A5F83"/>
    <w:rsid w:val="088B6F6A"/>
    <w:rsid w:val="08FD2E27"/>
    <w:rsid w:val="09075A53"/>
    <w:rsid w:val="09CE4B5A"/>
    <w:rsid w:val="09D516AE"/>
    <w:rsid w:val="09E85885"/>
    <w:rsid w:val="0A026946"/>
    <w:rsid w:val="0A4725AB"/>
    <w:rsid w:val="0A742C74"/>
    <w:rsid w:val="0A791E7F"/>
    <w:rsid w:val="0AFB68BF"/>
    <w:rsid w:val="0B2D7213"/>
    <w:rsid w:val="0B5A00BC"/>
    <w:rsid w:val="0B711E56"/>
    <w:rsid w:val="0C864CB6"/>
    <w:rsid w:val="0CC25FFF"/>
    <w:rsid w:val="0CDF4D1D"/>
    <w:rsid w:val="0CFF53BF"/>
    <w:rsid w:val="0DDA1988"/>
    <w:rsid w:val="0E057BE2"/>
    <w:rsid w:val="0EC75A69"/>
    <w:rsid w:val="0F2729AB"/>
    <w:rsid w:val="0F7A6F7F"/>
    <w:rsid w:val="10374E70"/>
    <w:rsid w:val="1068327B"/>
    <w:rsid w:val="11A958FA"/>
    <w:rsid w:val="11FF19BD"/>
    <w:rsid w:val="12843285"/>
    <w:rsid w:val="12D93FBD"/>
    <w:rsid w:val="130F3E82"/>
    <w:rsid w:val="13741F37"/>
    <w:rsid w:val="13E470BD"/>
    <w:rsid w:val="14676AC7"/>
    <w:rsid w:val="147F6DE6"/>
    <w:rsid w:val="148D505F"/>
    <w:rsid w:val="151439D2"/>
    <w:rsid w:val="154A2F50"/>
    <w:rsid w:val="15826B8D"/>
    <w:rsid w:val="15B17473"/>
    <w:rsid w:val="160F102C"/>
    <w:rsid w:val="161F43DC"/>
    <w:rsid w:val="16461969"/>
    <w:rsid w:val="16F51F2A"/>
    <w:rsid w:val="17A12AE4"/>
    <w:rsid w:val="17EC6D22"/>
    <w:rsid w:val="18422604"/>
    <w:rsid w:val="18502F73"/>
    <w:rsid w:val="1864257A"/>
    <w:rsid w:val="18952734"/>
    <w:rsid w:val="1A710F7F"/>
    <w:rsid w:val="1B067919"/>
    <w:rsid w:val="1B6F1962"/>
    <w:rsid w:val="1B851185"/>
    <w:rsid w:val="1BE614F8"/>
    <w:rsid w:val="1C710519"/>
    <w:rsid w:val="1C901B90"/>
    <w:rsid w:val="1D0936F0"/>
    <w:rsid w:val="1D24677C"/>
    <w:rsid w:val="1E6C0F50"/>
    <w:rsid w:val="1FDE2C12"/>
    <w:rsid w:val="204F3B10"/>
    <w:rsid w:val="209B6D55"/>
    <w:rsid w:val="20CD1418"/>
    <w:rsid w:val="211409D2"/>
    <w:rsid w:val="212A1E87"/>
    <w:rsid w:val="2138777E"/>
    <w:rsid w:val="218B501C"/>
    <w:rsid w:val="21F21259"/>
    <w:rsid w:val="231A0405"/>
    <w:rsid w:val="2480073C"/>
    <w:rsid w:val="248875F1"/>
    <w:rsid w:val="258B55EA"/>
    <w:rsid w:val="25DD571A"/>
    <w:rsid w:val="270C62B7"/>
    <w:rsid w:val="271C2272"/>
    <w:rsid w:val="27447157"/>
    <w:rsid w:val="28292E99"/>
    <w:rsid w:val="286D0FD7"/>
    <w:rsid w:val="2882444C"/>
    <w:rsid w:val="28836A4D"/>
    <w:rsid w:val="295201CD"/>
    <w:rsid w:val="2AC86999"/>
    <w:rsid w:val="2AD27817"/>
    <w:rsid w:val="2C0B1C7A"/>
    <w:rsid w:val="2CC80436"/>
    <w:rsid w:val="2F083808"/>
    <w:rsid w:val="2F8135BA"/>
    <w:rsid w:val="2FD47B8E"/>
    <w:rsid w:val="307F4CD9"/>
    <w:rsid w:val="31296102"/>
    <w:rsid w:val="33AF2984"/>
    <w:rsid w:val="33B201E6"/>
    <w:rsid w:val="33E12879"/>
    <w:rsid w:val="34F0546A"/>
    <w:rsid w:val="34FD7B87"/>
    <w:rsid w:val="358F237D"/>
    <w:rsid w:val="3619279E"/>
    <w:rsid w:val="36415851"/>
    <w:rsid w:val="36A91D74"/>
    <w:rsid w:val="370074BA"/>
    <w:rsid w:val="37833C29"/>
    <w:rsid w:val="390676D8"/>
    <w:rsid w:val="3942200C"/>
    <w:rsid w:val="39D0586A"/>
    <w:rsid w:val="39DF785B"/>
    <w:rsid w:val="3A7A011B"/>
    <w:rsid w:val="3AB02FA5"/>
    <w:rsid w:val="3CF8135F"/>
    <w:rsid w:val="3DD86A9B"/>
    <w:rsid w:val="3E8B6203"/>
    <w:rsid w:val="3F2700A9"/>
    <w:rsid w:val="3F8F3AD1"/>
    <w:rsid w:val="400E2C48"/>
    <w:rsid w:val="40D35309"/>
    <w:rsid w:val="41807B75"/>
    <w:rsid w:val="41A44FB0"/>
    <w:rsid w:val="41F30347"/>
    <w:rsid w:val="431467C7"/>
    <w:rsid w:val="455A06DD"/>
    <w:rsid w:val="45CC5137"/>
    <w:rsid w:val="45E306D3"/>
    <w:rsid w:val="470B19CF"/>
    <w:rsid w:val="476A2E5A"/>
    <w:rsid w:val="477131C9"/>
    <w:rsid w:val="494E2307"/>
    <w:rsid w:val="49831FB1"/>
    <w:rsid w:val="498355AF"/>
    <w:rsid w:val="49AF724A"/>
    <w:rsid w:val="49F92273"/>
    <w:rsid w:val="4A2F038B"/>
    <w:rsid w:val="4A360019"/>
    <w:rsid w:val="4A471230"/>
    <w:rsid w:val="4A5176C8"/>
    <w:rsid w:val="4ADF3B5F"/>
    <w:rsid w:val="4B573560"/>
    <w:rsid w:val="4B702A09"/>
    <w:rsid w:val="4DD3727F"/>
    <w:rsid w:val="4FCD042A"/>
    <w:rsid w:val="51E952C3"/>
    <w:rsid w:val="530A729F"/>
    <w:rsid w:val="53226CDE"/>
    <w:rsid w:val="53C733E2"/>
    <w:rsid w:val="54C31DFB"/>
    <w:rsid w:val="54CF37EC"/>
    <w:rsid w:val="55B87486"/>
    <w:rsid w:val="579964BD"/>
    <w:rsid w:val="59B166C6"/>
    <w:rsid w:val="5A384318"/>
    <w:rsid w:val="5A444B56"/>
    <w:rsid w:val="5A46720D"/>
    <w:rsid w:val="5B070568"/>
    <w:rsid w:val="5BEA4BF1"/>
    <w:rsid w:val="5D0D455B"/>
    <w:rsid w:val="5D2E44D2"/>
    <w:rsid w:val="5D63417B"/>
    <w:rsid w:val="5D995DEF"/>
    <w:rsid w:val="5E190CDE"/>
    <w:rsid w:val="5F7A39FE"/>
    <w:rsid w:val="5FB962D5"/>
    <w:rsid w:val="615D7639"/>
    <w:rsid w:val="61CB6793"/>
    <w:rsid w:val="633D721D"/>
    <w:rsid w:val="643E4FFA"/>
    <w:rsid w:val="646D1D84"/>
    <w:rsid w:val="64FB738F"/>
    <w:rsid w:val="655F791E"/>
    <w:rsid w:val="65801643"/>
    <w:rsid w:val="658A186E"/>
    <w:rsid w:val="65A43A81"/>
    <w:rsid w:val="65C94D98"/>
    <w:rsid w:val="65DA51F7"/>
    <w:rsid w:val="66C11F13"/>
    <w:rsid w:val="66C73AA1"/>
    <w:rsid w:val="67140294"/>
    <w:rsid w:val="67D6552B"/>
    <w:rsid w:val="67DA27AE"/>
    <w:rsid w:val="68C77CB4"/>
    <w:rsid w:val="69205616"/>
    <w:rsid w:val="694A4441"/>
    <w:rsid w:val="69AC6EAA"/>
    <w:rsid w:val="69CE6E20"/>
    <w:rsid w:val="6BCA66D7"/>
    <w:rsid w:val="6BD85D34"/>
    <w:rsid w:val="6C936287"/>
    <w:rsid w:val="6D5B4E6F"/>
    <w:rsid w:val="6D6252B3"/>
    <w:rsid w:val="6D88378A"/>
    <w:rsid w:val="6D9240E7"/>
    <w:rsid w:val="6E2E60E0"/>
    <w:rsid w:val="6E955883"/>
    <w:rsid w:val="7285473C"/>
    <w:rsid w:val="73397A01"/>
    <w:rsid w:val="734168B5"/>
    <w:rsid w:val="740A6CA7"/>
    <w:rsid w:val="758B3E18"/>
    <w:rsid w:val="75BA64AB"/>
    <w:rsid w:val="75CE1F56"/>
    <w:rsid w:val="76E107D3"/>
    <w:rsid w:val="79A454A8"/>
    <w:rsid w:val="79FC52E4"/>
    <w:rsid w:val="7A5E7D4D"/>
    <w:rsid w:val="7A9279F6"/>
    <w:rsid w:val="7B292109"/>
    <w:rsid w:val="7B745F91"/>
    <w:rsid w:val="7B8B4B71"/>
    <w:rsid w:val="7BAB5214"/>
    <w:rsid w:val="7BD2739B"/>
    <w:rsid w:val="7C743857"/>
    <w:rsid w:val="7E2D1F10"/>
    <w:rsid w:val="7EEB3B79"/>
    <w:rsid w:val="7F553505"/>
    <w:rsid w:val="7FF6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pPr>
    <w:rPr>
      <w:rFonts w:ascii="Calibri" w:hAnsi="Calibri" w:eastAsia="宋体" w:cs="宋体"/>
      <w:kern w:val="2"/>
      <w:sz w:val="18"/>
      <w:szCs w:val="24"/>
      <w:lang w:val="en-US" w:eastAsia="zh-CN" w:bidi="ar-SA"/>
    </w:rPr>
  </w:style>
  <w:style w:type="paragraph" w:styleId="3">
    <w:name w:val="Normal Indent"/>
    <w:qFormat/>
    <w:uiPriority w:val="0"/>
    <w:pPr>
      <w:widowControl w:val="0"/>
      <w:ind w:firstLine="200" w:firstLineChars="200"/>
      <w:jc w:val="both"/>
    </w:pPr>
    <w:rPr>
      <w:rFonts w:ascii="Calibri" w:hAnsi="Calibri" w:eastAsia="宋体" w:cs="宋体"/>
      <w:kern w:val="2"/>
      <w:sz w:val="21"/>
      <w:szCs w:val="24"/>
      <w:lang w:val="en-US" w:eastAsia="zh-CN" w:bidi="ar-SA"/>
    </w:rPr>
  </w:style>
  <w:style w:type="paragraph" w:styleId="4">
    <w:name w:val="Body Text"/>
    <w:basedOn w:val="1"/>
    <w:next w:val="1"/>
    <w:qFormat/>
    <w:uiPriority w:val="0"/>
    <w:pPr>
      <w:ind w:firstLine="660"/>
    </w:p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widowControl w:val="0"/>
      <w:spacing w:before="240" w:after="60"/>
      <w:jc w:val="center"/>
      <w:outlineLvl w:val="0"/>
    </w:pPr>
    <w:rPr>
      <w:rFonts w:ascii="Arial" w:hAnsi="Arial" w:eastAsia="宋体" w:cs="宋体"/>
      <w:b/>
      <w:kern w:val="2"/>
      <w:sz w:val="32"/>
      <w:szCs w:val="24"/>
      <w:lang w:val="en-US" w:eastAsia="zh-CN" w:bidi="ar-SA"/>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5"/>
    <w:qFormat/>
    <w:uiPriority w:val="0"/>
    <w:rPr>
      <w:kern w:val="2"/>
      <w:sz w:val="18"/>
      <w:szCs w:val="18"/>
    </w:rPr>
  </w:style>
  <w:style w:type="character" w:customStyle="1" w:styleId="13">
    <w:name w:val="NormalCharacter"/>
    <w:semiHidden/>
    <w:qFormat/>
    <w:uiPriority w:val="0"/>
  </w:style>
  <w:style w:type="paragraph" w:customStyle="1" w:styleId="1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2816</Words>
  <Characters>3067</Characters>
  <Lines>8</Lines>
  <Paragraphs>2</Paragraphs>
  <TotalTime>8</TotalTime>
  <ScaleCrop>false</ScaleCrop>
  <LinksUpToDate>false</LinksUpToDate>
  <CharactersWithSpaces>3436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2022-09-02T07:26:00Z</dcterms:created>
  <dc:creator>Administrator</dc:creator>
  <cp:lastModifiedBy>M~</cp:lastModifiedBy>
  <cp:lastPrinted>2023-03-20T09:10:00Z</cp:lastPrinted>
  <dcterms:modified xsi:type="dcterms:W3CDTF">2023-04-11T02:34:07Z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E31224131BD8487B907FBAE0ACB85E11_13</vt:lpwstr>
  </property>
</Properties>
</file>