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tbl>
      <w:tblPr>
        <w:tblStyle w:val="5"/>
        <w:tblW w:w="14220" w:type="dxa"/>
        <w:tblInd w:w="-5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515"/>
        <w:gridCol w:w="1095"/>
        <w:gridCol w:w="945"/>
        <w:gridCol w:w="1170"/>
        <w:gridCol w:w="1335"/>
        <w:gridCol w:w="1110"/>
        <w:gridCol w:w="496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422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40"/>
                <w:szCs w:val="40"/>
              </w:rPr>
              <w:t>广安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40"/>
                <w:szCs w:val="40"/>
                <w:lang w:eastAsia="zh-CN"/>
              </w:rPr>
              <w:t>投资集团</w:t>
            </w:r>
            <w:r>
              <w:rPr>
                <w:rFonts w:ascii="Times New Roman" w:hAnsi="Times New Roman"/>
                <w:b/>
                <w:color w:val="000000"/>
                <w:kern w:val="0"/>
                <w:sz w:val="40"/>
                <w:szCs w:val="40"/>
              </w:rPr>
              <w:t>有限公司202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color w:val="000000"/>
                <w:kern w:val="0"/>
                <w:sz w:val="40"/>
                <w:szCs w:val="40"/>
              </w:rPr>
              <w:t>年第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40"/>
                <w:szCs w:val="40"/>
                <w:lang w:eastAsia="zh-CN"/>
              </w:rPr>
              <w:t>二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40"/>
                <w:szCs w:val="40"/>
              </w:rPr>
              <w:t>次</w:t>
            </w:r>
            <w:r>
              <w:rPr>
                <w:rFonts w:ascii="Times New Roman" w:hAnsi="Times New Roman"/>
                <w:b/>
                <w:color w:val="000000"/>
                <w:kern w:val="0"/>
                <w:sz w:val="40"/>
                <w:szCs w:val="40"/>
              </w:rPr>
              <w:t>公开招聘岗位一览表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用人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黑体"/>
                <w:b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招聘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招聘</w:t>
            </w: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学历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学科类别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年龄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要求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2"/>
                <w:szCs w:val="22"/>
              </w:rPr>
              <w:t>任职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条件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广安投资集团有限公司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纪委办公室纪检岗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全日制大学本科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以上学历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中文类、经济类、法律类、财务会计类、审计类、建筑类等相关专业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45周岁以下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中共党员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具有良好的政治素质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年及以上纪检监察机关、国有企事业单位、行政机关工作经历的优先；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具有较强的文字综合、发现问题、分析问题、沟通协调等实际工作能力；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符合纪检监察工作人员的其他相关规定。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招聘方式：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笔试+面试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全日制硕士研究生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以上考生直接进入面试。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广安金财集团下属子企业广安金瑞建设有限责任公司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市场经营部工作人员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全日制大学本科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以上学历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工程造价类相关专业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岁以下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具有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5年及以上相关专业岗位工作经验；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2.持有二级及以上造价师执业资格证；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3.熟悉招投标、合同管理、工程预决算、工程审计相关流程并能胜任相关工作；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4.熟悉建设工程工程量清单计价定额；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5.熟练操作工程量清单计价软件、工程算量软件及CAD绘图软件；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6.具有较强的沟通协调能力和语言表达能力。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textAlignment w:val="center"/>
        <w:rPr>
          <w:rFonts w:hint="default" w:ascii="Times New Roman" w:hAnsi="Times New Roman" w:cs="Times New Roman"/>
          <w:color w:val="000000"/>
          <w:kern w:val="0"/>
          <w:sz w:val="22"/>
          <w:szCs w:val="22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31" w:right="2041" w:bottom="1531" w:left="1701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14220" w:type="dxa"/>
        <w:tblInd w:w="-5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515"/>
        <w:gridCol w:w="1095"/>
        <w:gridCol w:w="945"/>
        <w:gridCol w:w="1170"/>
        <w:gridCol w:w="1335"/>
        <w:gridCol w:w="1110"/>
        <w:gridCol w:w="496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工程部工作人员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全日制大学本科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以上学历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工程类相关专业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岁以下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具有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5年及以上相关专业岗位工作经验；</w:t>
            </w:r>
          </w:p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 xml:space="preserve">2.持有二级及以上建造师执业资格证； 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3.熟悉施工规范，有较强的现场施工管理能力和工程资料的编制能力，能熟练使用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CAD绘图软件以及办公软件起草相关文件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4.具有较强的沟通协调能力和语言表达能力。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广安金财集团下属子企业广安金智数字科技有限公司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副总经理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全日制大学本科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以上学历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计算机应用技术、数据科学与大数据技术等相关专业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35周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岁以下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1.具有5年及以上软件开发管理经验，3年及以上大数据平台开发管理经验；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2.精通服务器、网络技术、数字经济管理、信息系统集成设计及施工，信息化系统建设、应用、开发、管理；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3.良好的逻辑思维能力和语言表达能力，有良好的团队管理及项目沟通协调能力。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专业技术人员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全日制大学本科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以上学历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计算机应用技术、数据科学与大数据技术等相关专业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35周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岁以下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1.精通服务器、网络技术、数字经济管理、信息系统集成设计及施工，信息化系统建设、应用、开发、管理；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2.良好的逻辑思维能力和语言表达能力，以及良好的项目沟通和协调能力；</w:t>
            </w:r>
          </w:p>
          <w:p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3.具有软件开发和大数据平台开发工作经验优先。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center"/>
        <w:textAlignment w:val="center"/>
        <w:rPr>
          <w:rFonts w:hint="default" w:ascii="Times New Roman" w:hAnsi="Times New Roman" w:cs="Times New Roman"/>
          <w:color w:val="000000"/>
          <w:kern w:val="0"/>
          <w:sz w:val="22"/>
          <w:szCs w:val="22"/>
          <w:lang w:val="en-US" w:eastAsia="zh-CN"/>
        </w:rPr>
        <w:sectPr>
          <w:footerReference r:id="rId5" w:type="default"/>
          <w:footerReference r:id="rId6" w:type="even"/>
          <w:pgSz w:w="16838" w:h="11906" w:orient="landscape"/>
          <w:pgMar w:top="1531" w:right="2041" w:bottom="1531" w:left="1701" w:header="851" w:footer="1474" w:gutter="0"/>
          <w:pgNumType w:fmt="decimal"/>
          <w:cols w:space="720" w:num="1"/>
          <w:rtlGutter w:val="0"/>
          <w:docGrid w:type="lines" w:linePitch="312" w:charSpace="0"/>
        </w:sectPr>
      </w:pPr>
    </w:p>
    <w:tbl>
      <w:tblPr>
        <w:tblStyle w:val="5"/>
        <w:tblW w:w="14220" w:type="dxa"/>
        <w:tblInd w:w="-5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515"/>
        <w:gridCol w:w="1095"/>
        <w:gridCol w:w="945"/>
        <w:gridCol w:w="1170"/>
        <w:gridCol w:w="1335"/>
        <w:gridCol w:w="1110"/>
        <w:gridCol w:w="496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lang w:eastAsia="zh-CN"/>
              </w:rPr>
              <w:t>广安信用担保集团有限公司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法务专员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全日制大学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金融、法律类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yellow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35周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岁以下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1.熟悉金融业务及相关的法律法规知识；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2.具有2年及以上相关工作从业经历；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3.具备法务工作相关从业资质证书。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广安广投农业集团有限公司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风控岗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全日制大学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及以上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金融、经济、财务、法学等相关专业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40周岁以下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1.具有5年及以上同岗位工作经验；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2.熟悉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民法典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公司法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》《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劳动合同法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》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等法律法规及政策；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3.有处理经济纠纷、劳动关系纠纷等相关经验；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4.文笔流畅，语言表达能力强；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5.具备良好的沟通能力和谈判技巧，诚信正直；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6.具备较强的学习能力、良好的团队合作精神。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广安保安集团下属子企业广安一点通科技有限公司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工程技术岗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全日制大学本科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以上学历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电子信息工程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40周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  <w:t>岁以下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1.具有3年及以上本专业或安防科技相关专业工作经历，熟悉安防产业，对各品牌的监控报警设备、计算机、网络工程有丰富的设计、安装、施工、实操经验；</w:t>
            </w:r>
          </w:p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2.熟悉弱电工程设备安装调试及布线。</w:t>
            </w:r>
          </w:p>
        </w:tc>
        <w:tc>
          <w:tcPr>
            <w:tcW w:w="12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成都安蓉生物医药科技产业园开发有限公司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招商岗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全日制大学本科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  <w:lang w:eastAsia="zh-CN"/>
              </w:rPr>
              <w:t>及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highlight w:val="none"/>
              </w:rPr>
              <w:t>以上学历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专业不限，生物医药类、经济管理类专业优先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35周岁以下</w:t>
            </w:r>
          </w:p>
        </w:tc>
        <w:tc>
          <w:tcPr>
            <w:tcW w:w="4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1"/>
                <w:szCs w:val="2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具有3年及以上生物医药产业园区相关工作经验；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2.熟悉生物医药产业相关政策，有知名生物医药产业园区成功招商、运营工作经历；</w:t>
            </w:r>
          </w:p>
          <w:p>
            <w:pPr>
              <w:pStyle w:val="2"/>
              <w:numPr>
                <w:ilvl w:val="0"/>
                <w:numId w:val="0"/>
              </w:numPr>
              <w:ind w:leftChars="0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  <w:t>3.目标感强，具备优秀的组织协调能力、沟通能力、团队合作能力、应变能力。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eastAsia="zh-CN"/>
              </w:rPr>
              <w:t>工作地点：成都</w:t>
            </w:r>
          </w:p>
        </w:tc>
      </w:tr>
    </w:tbl>
    <w:p>
      <w:pPr>
        <w:pStyle w:val="4"/>
        <w:rPr>
          <w:rFonts w:hint="eastAsia"/>
        </w:rPr>
      </w:pPr>
    </w:p>
    <w:p>
      <w:pPr>
        <w:widowControl/>
        <w:jc w:val="left"/>
        <w:textAlignment w:val="center"/>
        <w:rPr>
          <w:rFonts w:hint="default" w:ascii="Times New Roman" w:hAnsi="Times New Roman" w:eastAsia="宋体" w:cs="黑体"/>
          <w:color w:val="000000"/>
          <w:kern w:val="0"/>
          <w:sz w:val="22"/>
          <w:szCs w:val="22"/>
          <w:lang w:val="en-US" w:eastAsia="zh-CN" w:bidi="ar-SA"/>
        </w:rPr>
        <w:sectPr>
          <w:footerReference r:id="rId7" w:type="default"/>
          <w:footerReference r:id="rId8" w:type="even"/>
          <w:pgSz w:w="16838" w:h="11906" w:orient="landscape"/>
          <w:pgMar w:top="1531" w:right="2041" w:bottom="1531" w:left="1701" w:header="851" w:footer="1474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宋体" w:cs="黑体"/>
          <w:color w:val="000000"/>
          <w:kern w:val="0"/>
          <w:sz w:val="22"/>
          <w:szCs w:val="22"/>
          <w:lang w:val="en-US" w:eastAsia="zh-CN" w:bidi="ar-SA"/>
        </w:rPr>
        <w:t>备注：</w:t>
      </w:r>
      <w:r>
        <w:rPr>
          <w:rFonts w:hint="eastAsia" w:ascii="Times New Roman" w:hAnsi="Times New Roman" w:cs="黑体"/>
          <w:color w:val="000000"/>
          <w:kern w:val="0"/>
          <w:sz w:val="22"/>
          <w:szCs w:val="22"/>
          <w:lang w:val="en-US" w:eastAsia="zh-CN" w:bidi="ar-SA"/>
        </w:rPr>
        <w:t>年龄计算</w:t>
      </w:r>
      <w:r>
        <w:rPr>
          <w:rFonts w:hint="eastAsia" w:ascii="Times New Roman" w:hAnsi="Times New Roman" w:eastAsia="宋体" w:cs="黑体"/>
          <w:color w:val="000000"/>
          <w:kern w:val="0"/>
          <w:sz w:val="22"/>
          <w:szCs w:val="22"/>
          <w:lang w:val="en-US" w:eastAsia="zh-CN" w:bidi="ar-SA"/>
        </w:rPr>
        <w:t>截止2022年10月31</w:t>
      </w:r>
      <w:r>
        <w:rPr>
          <w:rFonts w:hint="eastAsia" w:ascii="Times New Roman" w:hAnsi="Times New Roman" w:cs="黑体"/>
          <w:color w:val="000000"/>
          <w:kern w:val="0"/>
          <w:sz w:val="22"/>
          <w:szCs w:val="22"/>
          <w:lang w:val="en-US" w:eastAsia="zh-CN" w:bidi="ar-SA"/>
        </w:rPr>
        <w:t>日。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593715" cy="58102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37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420" w:rightChars="2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5.75pt;width:440.45pt;mso-position-horizontal:outside;mso-position-horizontal-relative:margin;z-index:251659264;mso-width-relative:page;mso-height-relative:page;" filled="f" stroked="f" coordsize="21600,21600" o:gfxdata="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RwXex1AAAAAQBAAAPAAAAAAAAAAEAIAAAACIAAABkcnMvZG93bnJldi54bWxQSwECFAAU&#10;AAAACACHTuJAG/TBRLwBAABy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420" w:rightChars="2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17145</wp:posOffset>
              </wp:positionH>
              <wp:positionV relativeFrom="paragraph">
                <wp:posOffset>0</wp:posOffset>
              </wp:positionV>
              <wp:extent cx="2819400" cy="5448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35pt;margin-top:0pt;height:42.9pt;width:222pt;mso-position-horizontal-relative:margin;z-index:251660288;mso-width-relative:page;mso-height-relative:page;" filled="f" stroked="f" coordsize="21600,21600" o:gfxdata="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6gcVDUAAAABQEAAA8AAAAAAAAAAQAgAAAAIgAAAGRycy9kb3ducmV2LnhtbFBLAQIUABQA&#10;AAAIAIdO4kCrLUyruwEAAHI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72210" cy="28829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221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7pt;width:92.3pt;mso-position-horizontal:outside;mso-position-horizontal-relative:margin;z-index:251663360;mso-width-relative:page;mso-height-relative:page;" filled="f" stroked="f" coordsize="21600,21600" o:gfxdata="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cr0/ktQAAAAEAQAADwAAAAAAAAABACAAAAAiAAAAZHJzL2Rvd25yZXYueG1sUEsBAhQAFAAA&#10;AAgAh07iQGnlfd66AQAAcgMAAA4AAAAAAAAAAQAgAAAAIw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593715" cy="58102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371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420" w:rightChars="2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5.75pt;width:440.45pt;mso-position-horizontal:outside;mso-position-horizontal-relative:margin;z-index:251661312;mso-width-relative:page;mso-height-relative:page;" filled="f" stroked="f" coordsize="21600,21600" o:gfxdata="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RwXex1AAAAAQBAAAPAAAAAAAAAAEAIAAAACIAAABkcnMvZG93bnJldi54bWxQSwECFAAU&#10;AAAACACHTuJAc2qHCrwBAABy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420" w:rightChars="2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17145</wp:posOffset>
              </wp:positionH>
              <wp:positionV relativeFrom="paragraph">
                <wp:posOffset>0</wp:posOffset>
              </wp:positionV>
              <wp:extent cx="2819400" cy="54483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19400" cy="544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35pt;margin-top:0pt;height:42.9pt;width:222pt;mso-position-horizontal-relative:margin;z-index:251662336;mso-width-relative:page;mso-height-relative:page;" filled="f" stroked="f" coordsize="21600,21600" o:gfxdata="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DeoHFQ1AAAAAUBAAAPAAAAAAAAAAEAIAAAACIAAABkcnMvZG93bnJldi54bWxQSwECFAAU&#10;AAAACACHTuJATFqhJ7wBAAByAwAADgAAAAAAAAABACAAAAAj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MDhmYTFkN2ZlNzMzOGM5M2Q0MTUzNzBhZWIxYmEifQ=="/>
  </w:docVars>
  <w:rsids>
    <w:rsidRoot w:val="1F366ED3"/>
    <w:rsid w:val="1F366ED3"/>
    <w:rsid w:val="45F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660"/>
    </w:pPr>
  </w:style>
  <w:style w:type="paragraph" w:customStyle="1" w:styleId="3">
    <w:name w:val="附件标题-1"/>
    <w:next w:val="1"/>
    <w:qFormat/>
    <w:uiPriority w:val="0"/>
    <w:pPr>
      <w:widowControl w:val="0"/>
      <w:spacing w:beforeLines="50" w:afterLines="50"/>
      <w:jc w:val="center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1513</Words>
  <Characters>1569</Characters>
  <Lines>0</Lines>
  <Paragraphs>0</Paragraphs>
  <TotalTime>0</TotalTime>
  <ScaleCrop>false</ScaleCrop>
  <LinksUpToDate>false</LinksUpToDate>
  <CharactersWithSpaces>1637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2022-10-24T10:36:00Z</dcterms:created>
  <dc:creator>Administrator</dc:creator>
  <cp:lastModifiedBy>Administrator</cp:lastModifiedBy>
  <dcterms:modified xsi:type="dcterms:W3CDTF">2022-10-25T00:24:37Z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B8D7014797BA46018CC7BD62A5ECDB5A</vt:lpwstr>
  </property>
</Properties>
</file>